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83E7D" w14:textId="35F750C4" w:rsidR="00C107FF" w:rsidRDefault="00FF6BE8" w:rsidP="003B1EFF">
      <w:pPr>
        <w:jc w:val="center"/>
        <w:rPr>
          <w:rFonts w:ascii="Arial" w:hAnsi="Arial" w:cs="Arial"/>
          <w:b/>
          <w:bCs/>
          <w:sz w:val="26"/>
          <w:szCs w:val="26"/>
        </w:rPr>
      </w:pPr>
      <w:r w:rsidRPr="00FF6BE8">
        <w:rPr>
          <w:rFonts w:ascii="Arial" w:hAnsi="Arial" w:cs="Arial"/>
          <w:b/>
          <w:bCs/>
          <w:sz w:val="26"/>
          <w:szCs w:val="26"/>
        </w:rPr>
        <w:t>Rules for Exponents and Logarithms</w:t>
      </w:r>
    </w:p>
    <w:p w14:paraId="6BE22E71" w14:textId="02340798" w:rsidR="003B1EFF" w:rsidRDefault="003B1EFF" w:rsidP="003B1EFF">
      <w:pPr>
        <w:rPr>
          <w:rFonts w:ascii="Arial" w:hAnsi="Arial" w:cs="Arial"/>
          <w:b/>
          <w:bCs/>
        </w:rPr>
      </w:pPr>
    </w:p>
    <w:p w14:paraId="43F617B4" w14:textId="77777777" w:rsidR="000D2BBA" w:rsidRPr="000D2BBA" w:rsidRDefault="000D2BBA" w:rsidP="000D2BBA">
      <w:pPr>
        <w:spacing w:after="0" w:line="240" w:lineRule="auto"/>
        <w:rPr>
          <w:rFonts w:ascii="Times New Roman" w:eastAsia="Times New Roman" w:hAnsi="Times New Roman" w:cs="Times New Roman"/>
          <w:sz w:val="24"/>
          <w:szCs w:val="24"/>
        </w:rPr>
      </w:pPr>
      <w:r w:rsidRPr="000D2BBA">
        <w:rPr>
          <w:rFonts w:ascii="Times New Roman" w:eastAsia="Times New Roman" w:hAnsi="Times New Roman" w:cs="Times New Roman"/>
          <w:color w:val="000000"/>
          <w:sz w:val="27"/>
          <w:szCs w:val="27"/>
        </w:rPr>
        <w:br/>
      </w:r>
    </w:p>
    <w:tbl>
      <w:tblPr>
        <w:tblW w:w="4750" w:type="pct"/>
        <w:jc w:val="center"/>
        <w:tblCellSpacing w:w="25" w:type="dxa"/>
        <w:tblBorders>
          <w:top w:val="outset" w:sz="6" w:space="0" w:color="0000FF"/>
          <w:left w:val="outset" w:sz="6" w:space="0" w:color="0000FF"/>
          <w:bottom w:val="outset" w:sz="6" w:space="0" w:color="0000FF"/>
          <w:right w:val="outset" w:sz="6" w:space="0" w:color="0000FF"/>
        </w:tblBorders>
        <w:tblCellMar>
          <w:top w:w="50" w:type="dxa"/>
          <w:left w:w="50" w:type="dxa"/>
          <w:bottom w:w="50" w:type="dxa"/>
          <w:right w:w="50" w:type="dxa"/>
        </w:tblCellMar>
        <w:tblLook w:val="04A0" w:firstRow="1" w:lastRow="0" w:firstColumn="1" w:lastColumn="0" w:noHBand="0" w:noVBand="1"/>
      </w:tblPr>
      <w:tblGrid>
        <w:gridCol w:w="5122"/>
        <w:gridCol w:w="5123"/>
      </w:tblGrid>
      <w:tr w:rsidR="000D2BBA" w:rsidRPr="000D2BBA" w14:paraId="692DA5D0" w14:textId="77777777" w:rsidTr="000D2BBA">
        <w:trPr>
          <w:tblCellSpacing w:w="25" w:type="dxa"/>
          <w:jc w:val="center"/>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52F83EF0" w14:textId="77777777" w:rsidR="000D2BBA" w:rsidRPr="000D2BBA" w:rsidRDefault="000D2BBA" w:rsidP="000D2BBA">
            <w:pPr>
              <w:spacing w:after="0" w:line="240" w:lineRule="auto"/>
              <w:rPr>
                <w:rFonts w:ascii="Times New Roman" w:eastAsia="Times New Roman" w:hAnsi="Times New Roman" w:cs="Times New Roman"/>
                <w:color w:val="000000"/>
                <w:sz w:val="27"/>
                <w:szCs w:val="27"/>
              </w:rPr>
            </w:pPr>
            <w:r w:rsidRPr="000D2BBA">
              <w:rPr>
                <w:rFonts w:ascii="Times New Roman" w:eastAsia="Times New Roman" w:hAnsi="Times New Roman" w:cs="Times New Roman"/>
                <w:b/>
                <w:bCs/>
                <w:color w:val="000000"/>
                <w:sz w:val="27"/>
                <w:szCs w:val="27"/>
              </w:rPr>
              <w:t>Zero-Exponent Rule:</w:t>
            </w:r>
            <w:r w:rsidRPr="000D2BBA">
              <w:rPr>
                <w:rFonts w:ascii="Times New Roman" w:eastAsia="Times New Roman" w:hAnsi="Times New Roman" w:cs="Times New Roman"/>
                <w:color w:val="000000"/>
                <w:sz w:val="27"/>
                <w:szCs w:val="27"/>
              </w:rPr>
              <w:t> a</w:t>
            </w:r>
            <w:r w:rsidRPr="000D2BBA">
              <w:rPr>
                <w:rFonts w:ascii="Times New Roman" w:eastAsia="Times New Roman" w:hAnsi="Times New Roman" w:cs="Times New Roman"/>
                <w:color w:val="000000"/>
                <w:sz w:val="27"/>
                <w:szCs w:val="27"/>
                <w:vertAlign w:val="superscript"/>
              </w:rPr>
              <w:t>0</w:t>
            </w:r>
            <w:r w:rsidRPr="000D2BBA">
              <w:rPr>
                <w:rFonts w:ascii="Times New Roman" w:eastAsia="Times New Roman" w:hAnsi="Times New Roman" w:cs="Times New Roman"/>
                <w:color w:val="000000"/>
                <w:sz w:val="27"/>
                <w:szCs w:val="27"/>
              </w:rPr>
              <w:t> = 1, this says that anything raised to the zero power is 1.</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18936245" w14:textId="6835F7F4" w:rsidR="000D2BBA" w:rsidRPr="000D2BBA" w:rsidRDefault="000D2BBA" w:rsidP="000D2BBA">
            <w:pPr>
              <w:spacing w:after="0" w:line="240" w:lineRule="auto"/>
              <w:jc w:val="center"/>
              <w:rPr>
                <w:rFonts w:ascii="Times New Roman" w:eastAsia="Times New Roman" w:hAnsi="Times New Roman" w:cs="Times New Roman"/>
                <w:color w:val="000000"/>
                <w:sz w:val="27"/>
                <w:szCs w:val="27"/>
              </w:rPr>
            </w:pPr>
            <w:r w:rsidRPr="000D2BBA">
              <w:rPr>
                <w:rFonts w:ascii="Times New Roman" w:eastAsia="Times New Roman" w:hAnsi="Times New Roman" w:cs="Times New Roman"/>
                <w:noProof/>
                <w:color w:val="000000"/>
                <w:sz w:val="27"/>
                <w:szCs w:val="27"/>
              </w:rPr>
              <w:drawing>
                <wp:inline distT="0" distB="0" distL="0" distR="0" wp14:anchorId="471467E3" wp14:editId="2E54044E">
                  <wp:extent cx="819150" cy="463550"/>
                  <wp:effectExtent l="0" t="0" r="0" b="0"/>
                  <wp:docPr id="7" name="Picture 7" descr="Zero-Exponent Rul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ro-Exponent Rule Examp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463550"/>
                          </a:xfrm>
                          <a:prstGeom prst="rect">
                            <a:avLst/>
                          </a:prstGeom>
                          <a:noFill/>
                          <a:ln>
                            <a:noFill/>
                          </a:ln>
                        </pic:spPr>
                      </pic:pic>
                    </a:graphicData>
                  </a:graphic>
                </wp:inline>
              </w:drawing>
            </w:r>
          </w:p>
        </w:tc>
      </w:tr>
      <w:tr w:rsidR="000D2BBA" w:rsidRPr="000D2BBA" w14:paraId="67405DC3" w14:textId="77777777" w:rsidTr="000D2BBA">
        <w:trPr>
          <w:tblCellSpacing w:w="25" w:type="dxa"/>
          <w:jc w:val="center"/>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173F17F9" w14:textId="77777777" w:rsidR="000D2BBA" w:rsidRPr="000D2BBA" w:rsidRDefault="000D2BBA" w:rsidP="000D2BBA">
            <w:pPr>
              <w:spacing w:after="0" w:line="240" w:lineRule="auto"/>
              <w:rPr>
                <w:rFonts w:ascii="Times New Roman" w:eastAsia="Times New Roman" w:hAnsi="Times New Roman" w:cs="Times New Roman"/>
                <w:color w:val="000000"/>
                <w:sz w:val="27"/>
                <w:szCs w:val="27"/>
              </w:rPr>
            </w:pPr>
            <w:r w:rsidRPr="000D2BBA">
              <w:rPr>
                <w:rFonts w:ascii="Times New Roman" w:eastAsia="Times New Roman" w:hAnsi="Times New Roman" w:cs="Times New Roman"/>
                <w:b/>
                <w:bCs/>
                <w:color w:val="000000"/>
                <w:sz w:val="27"/>
                <w:szCs w:val="27"/>
              </w:rPr>
              <w:t>Power Rule</w:t>
            </w:r>
            <w:r w:rsidRPr="000D2BBA">
              <w:rPr>
                <w:rFonts w:ascii="Times New Roman" w:eastAsia="Times New Roman" w:hAnsi="Times New Roman" w:cs="Times New Roman"/>
                <w:color w:val="000000"/>
                <w:sz w:val="27"/>
                <w:szCs w:val="27"/>
              </w:rPr>
              <w:t> (Powers to Powers): (a</w:t>
            </w:r>
            <w:r w:rsidRPr="000D2BBA">
              <w:rPr>
                <w:rFonts w:ascii="Times New Roman" w:eastAsia="Times New Roman" w:hAnsi="Times New Roman" w:cs="Times New Roman"/>
                <w:color w:val="000000"/>
                <w:sz w:val="27"/>
                <w:szCs w:val="27"/>
                <w:vertAlign w:val="superscript"/>
              </w:rPr>
              <w:t>m</w:t>
            </w:r>
            <w:r w:rsidRPr="000D2BBA">
              <w:rPr>
                <w:rFonts w:ascii="Times New Roman" w:eastAsia="Times New Roman" w:hAnsi="Times New Roman" w:cs="Times New Roman"/>
                <w:color w:val="000000"/>
                <w:sz w:val="27"/>
                <w:szCs w:val="27"/>
              </w:rPr>
              <w:t>)</w:t>
            </w:r>
            <w:r w:rsidRPr="000D2BBA">
              <w:rPr>
                <w:rFonts w:ascii="Times New Roman" w:eastAsia="Times New Roman" w:hAnsi="Times New Roman" w:cs="Times New Roman"/>
                <w:color w:val="000000"/>
                <w:sz w:val="27"/>
                <w:szCs w:val="27"/>
                <w:vertAlign w:val="superscript"/>
              </w:rPr>
              <w:t>n</w:t>
            </w:r>
            <w:r w:rsidRPr="000D2BBA">
              <w:rPr>
                <w:rFonts w:ascii="Times New Roman" w:eastAsia="Times New Roman" w:hAnsi="Times New Roman" w:cs="Times New Roman"/>
                <w:color w:val="000000"/>
                <w:sz w:val="27"/>
                <w:szCs w:val="27"/>
              </w:rPr>
              <w:t> = a</w:t>
            </w:r>
            <w:r w:rsidRPr="000D2BBA">
              <w:rPr>
                <w:rFonts w:ascii="Times New Roman" w:eastAsia="Times New Roman" w:hAnsi="Times New Roman" w:cs="Times New Roman"/>
                <w:color w:val="000000"/>
                <w:sz w:val="27"/>
                <w:szCs w:val="27"/>
                <w:vertAlign w:val="superscript"/>
              </w:rPr>
              <w:t>mn</w:t>
            </w:r>
            <w:r w:rsidRPr="000D2BBA">
              <w:rPr>
                <w:rFonts w:ascii="Times New Roman" w:eastAsia="Times New Roman" w:hAnsi="Times New Roman" w:cs="Times New Roman"/>
                <w:color w:val="000000"/>
                <w:sz w:val="27"/>
                <w:szCs w:val="27"/>
              </w:rPr>
              <w:t>, this says that to raise a power to a power you need to multiply the exponents. There are several other rules that go along with the power rule, such as the product-to-powers rule and the quotient-to-powers rule.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6A876526" w14:textId="4A1ACF88" w:rsidR="000D2BBA" w:rsidRPr="000D2BBA" w:rsidRDefault="000D2BBA" w:rsidP="000D2BBA">
            <w:pPr>
              <w:spacing w:after="0" w:line="240" w:lineRule="auto"/>
              <w:jc w:val="center"/>
              <w:rPr>
                <w:rFonts w:ascii="Times New Roman" w:eastAsia="Times New Roman" w:hAnsi="Times New Roman" w:cs="Times New Roman"/>
                <w:color w:val="000000"/>
                <w:sz w:val="27"/>
                <w:szCs w:val="27"/>
              </w:rPr>
            </w:pPr>
            <w:r w:rsidRPr="000D2BBA">
              <w:rPr>
                <w:rFonts w:ascii="Times New Roman" w:eastAsia="Times New Roman" w:hAnsi="Times New Roman" w:cs="Times New Roman"/>
                <w:noProof/>
                <w:color w:val="000000"/>
                <w:sz w:val="27"/>
                <w:szCs w:val="27"/>
              </w:rPr>
              <w:drawing>
                <wp:inline distT="0" distB="0" distL="0" distR="0" wp14:anchorId="74E24149" wp14:editId="6FCDED70">
                  <wp:extent cx="1847850" cy="990600"/>
                  <wp:effectExtent l="0" t="0" r="0" b="0"/>
                  <wp:docPr id="6" name="Picture 6" descr="Power Rul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 Rule Examp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990600"/>
                          </a:xfrm>
                          <a:prstGeom prst="rect">
                            <a:avLst/>
                          </a:prstGeom>
                          <a:noFill/>
                          <a:ln>
                            <a:noFill/>
                          </a:ln>
                        </pic:spPr>
                      </pic:pic>
                    </a:graphicData>
                  </a:graphic>
                </wp:inline>
              </w:drawing>
            </w:r>
          </w:p>
        </w:tc>
      </w:tr>
      <w:tr w:rsidR="000D2BBA" w:rsidRPr="000D2BBA" w14:paraId="7390CC71" w14:textId="77777777" w:rsidTr="000D2BBA">
        <w:trPr>
          <w:tblCellSpacing w:w="25" w:type="dxa"/>
          <w:jc w:val="center"/>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2B59DE74" w14:textId="5FAEFBF7" w:rsidR="000D2BBA" w:rsidRPr="000D2BBA" w:rsidRDefault="000D2BBA" w:rsidP="000D2BBA">
            <w:pPr>
              <w:spacing w:after="0" w:line="240" w:lineRule="auto"/>
              <w:rPr>
                <w:rFonts w:ascii="Times New Roman" w:eastAsia="Times New Roman" w:hAnsi="Times New Roman" w:cs="Times New Roman"/>
                <w:color w:val="000000"/>
                <w:sz w:val="27"/>
                <w:szCs w:val="27"/>
              </w:rPr>
            </w:pPr>
            <w:r w:rsidRPr="000D2BBA">
              <w:rPr>
                <w:rFonts w:ascii="Times New Roman" w:eastAsia="Times New Roman" w:hAnsi="Times New Roman" w:cs="Times New Roman"/>
                <w:b/>
                <w:bCs/>
                <w:color w:val="000000"/>
                <w:sz w:val="27"/>
                <w:szCs w:val="27"/>
              </w:rPr>
              <w:t>Negative Exponent Rule</w:t>
            </w:r>
            <w:r w:rsidRPr="000D2BBA">
              <w:rPr>
                <w:rFonts w:ascii="Times New Roman" w:eastAsia="Times New Roman" w:hAnsi="Times New Roman" w:cs="Times New Roman"/>
                <w:color w:val="000000"/>
                <w:sz w:val="27"/>
                <w:szCs w:val="27"/>
              </w:rPr>
              <w:t>: </w:t>
            </w:r>
            <w:r w:rsidRPr="000D2BBA">
              <w:rPr>
                <w:rFonts w:ascii="Times New Roman" w:eastAsia="Times New Roman" w:hAnsi="Times New Roman" w:cs="Times New Roman"/>
                <w:noProof/>
                <w:color w:val="000000"/>
                <w:sz w:val="27"/>
                <w:szCs w:val="27"/>
              </w:rPr>
              <w:drawing>
                <wp:inline distT="0" distB="0" distL="0" distR="0" wp14:anchorId="26EF74D9" wp14:editId="51AC726F">
                  <wp:extent cx="609600" cy="400050"/>
                  <wp:effectExtent l="0" t="0" r="0" b="0"/>
                  <wp:docPr id="5" name="Picture 5" descr="Negative Exponent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gative Exponent Ru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0D2BBA">
              <w:rPr>
                <w:rFonts w:ascii="Times New Roman" w:eastAsia="Times New Roman" w:hAnsi="Times New Roman" w:cs="Times New Roman"/>
                <w:color w:val="000000"/>
                <w:sz w:val="27"/>
                <w:szCs w:val="27"/>
              </w:rPr>
              <w:t>, this says that negative exponents in the numerator get moved to the denominator and become positive exponents. Negative exponents in the denominator get moved to the numerator and become positive exponents. Only move the negative exponents.</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31B7CF19" w14:textId="3B526878" w:rsidR="000D2BBA" w:rsidRPr="000D2BBA" w:rsidRDefault="000D2BBA" w:rsidP="000D2BBA">
            <w:pPr>
              <w:spacing w:after="0" w:line="240" w:lineRule="auto"/>
              <w:jc w:val="center"/>
              <w:rPr>
                <w:rFonts w:ascii="Times New Roman" w:eastAsia="Times New Roman" w:hAnsi="Times New Roman" w:cs="Times New Roman"/>
                <w:color w:val="000000"/>
                <w:sz w:val="27"/>
                <w:szCs w:val="27"/>
              </w:rPr>
            </w:pPr>
            <w:r w:rsidRPr="000D2BBA">
              <w:rPr>
                <w:rFonts w:ascii="Times New Roman" w:eastAsia="Times New Roman" w:hAnsi="Times New Roman" w:cs="Times New Roman"/>
                <w:noProof/>
                <w:color w:val="000000"/>
                <w:sz w:val="27"/>
                <w:szCs w:val="27"/>
              </w:rPr>
              <w:drawing>
                <wp:inline distT="0" distB="0" distL="0" distR="0" wp14:anchorId="4B626EE4" wp14:editId="2BD8E83E">
                  <wp:extent cx="927100" cy="1181100"/>
                  <wp:effectExtent l="0" t="0" r="6350" b="0"/>
                  <wp:docPr id="4" name="Picture 4" descr="Negative Exponents Rul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gative Exponents Rule Exam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1181100"/>
                          </a:xfrm>
                          <a:prstGeom prst="rect">
                            <a:avLst/>
                          </a:prstGeom>
                          <a:noFill/>
                          <a:ln>
                            <a:noFill/>
                          </a:ln>
                        </pic:spPr>
                      </pic:pic>
                    </a:graphicData>
                  </a:graphic>
                </wp:inline>
              </w:drawing>
            </w:r>
          </w:p>
        </w:tc>
      </w:tr>
      <w:tr w:rsidR="000D2BBA" w:rsidRPr="000D2BBA" w14:paraId="71EEA87F" w14:textId="77777777" w:rsidTr="000D2BBA">
        <w:trPr>
          <w:tblCellSpacing w:w="25" w:type="dxa"/>
          <w:jc w:val="center"/>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15000D81" w14:textId="77777777" w:rsidR="000D2BBA" w:rsidRPr="000D2BBA" w:rsidRDefault="000D2BBA" w:rsidP="000D2BBA">
            <w:pPr>
              <w:spacing w:after="0" w:line="240" w:lineRule="auto"/>
              <w:rPr>
                <w:rFonts w:ascii="Times New Roman" w:eastAsia="Times New Roman" w:hAnsi="Times New Roman" w:cs="Times New Roman"/>
                <w:color w:val="000000"/>
                <w:sz w:val="27"/>
                <w:szCs w:val="27"/>
              </w:rPr>
            </w:pPr>
            <w:r w:rsidRPr="000D2BBA">
              <w:rPr>
                <w:rFonts w:ascii="Times New Roman" w:eastAsia="Times New Roman" w:hAnsi="Times New Roman" w:cs="Times New Roman"/>
                <w:b/>
                <w:bCs/>
                <w:color w:val="000000"/>
                <w:sz w:val="27"/>
                <w:szCs w:val="27"/>
              </w:rPr>
              <w:t>Product Rule</w:t>
            </w:r>
            <w:r w:rsidRPr="000D2BBA">
              <w:rPr>
                <w:rFonts w:ascii="Times New Roman" w:eastAsia="Times New Roman" w:hAnsi="Times New Roman" w:cs="Times New Roman"/>
                <w:color w:val="000000"/>
                <w:sz w:val="27"/>
                <w:szCs w:val="27"/>
              </w:rPr>
              <w:t>: a</w:t>
            </w:r>
            <w:r w:rsidRPr="000D2BBA">
              <w:rPr>
                <w:rFonts w:ascii="Times New Roman" w:eastAsia="Times New Roman" w:hAnsi="Times New Roman" w:cs="Times New Roman"/>
                <w:color w:val="000000"/>
                <w:sz w:val="27"/>
                <w:szCs w:val="27"/>
                <w:vertAlign w:val="superscript"/>
              </w:rPr>
              <w:t>m</w:t>
            </w:r>
            <w:r w:rsidRPr="000D2BBA">
              <w:rPr>
                <w:rFonts w:ascii="Times New Roman" w:eastAsia="Times New Roman" w:hAnsi="Times New Roman" w:cs="Times New Roman"/>
                <w:color w:val="000000"/>
                <w:sz w:val="27"/>
                <w:szCs w:val="27"/>
              </w:rPr>
              <w:t> ∙ a</w:t>
            </w:r>
            <w:r w:rsidRPr="000D2BBA">
              <w:rPr>
                <w:rFonts w:ascii="Times New Roman" w:eastAsia="Times New Roman" w:hAnsi="Times New Roman" w:cs="Times New Roman"/>
                <w:color w:val="000000"/>
                <w:sz w:val="27"/>
                <w:szCs w:val="27"/>
                <w:vertAlign w:val="superscript"/>
              </w:rPr>
              <w:t>n</w:t>
            </w:r>
            <w:r w:rsidRPr="000D2BBA">
              <w:rPr>
                <w:rFonts w:ascii="Times New Roman" w:eastAsia="Times New Roman" w:hAnsi="Times New Roman" w:cs="Times New Roman"/>
                <w:color w:val="000000"/>
                <w:sz w:val="27"/>
                <w:szCs w:val="27"/>
              </w:rPr>
              <w:t> = a</w:t>
            </w:r>
            <w:r w:rsidRPr="000D2BBA">
              <w:rPr>
                <w:rFonts w:ascii="Times New Roman" w:eastAsia="Times New Roman" w:hAnsi="Times New Roman" w:cs="Times New Roman"/>
                <w:color w:val="000000"/>
                <w:sz w:val="27"/>
                <w:szCs w:val="27"/>
                <w:vertAlign w:val="superscript"/>
              </w:rPr>
              <w:t>m + n</w:t>
            </w:r>
            <w:r w:rsidRPr="000D2BBA">
              <w:rPr>
                <w:rFonts w:ascii="Times New Roman" w:eastAsia="Times New Roman" w:hAnsi="Times New Roman" w:cs="Times New Roman"/>
                <w:color w:val="000000"/>
                <w:sz w:val="27"/>
                <w:szCs w:val="27"/>
              </w:rPr>
              <w:t>, this says that to multiply two exponents with the same base, you keep the base and add the powers.</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3E12CA7B" w14:textId="76FDF7C4" w:rsidR="000D2BBA" w:rsidRPr="000D2BBA" w:rsidRDefault="000D2BBA" w:rsidP="000D2BBA">
            <w:pPr>
              <w:spacing w:after="0" w:line="240" w:lineRule="auto"/>
              <w:jc w:val="center"/>
              <w:rPr>
                <w:rFonts w:ascii="Times New Roman" w:eastAsia="Times New Roman" w:hAnsi="Times New Roman" w:cs="Times New Roman"/>
                <w:color w:val="000000"/>
                <w:sz w:val="27"/>
                <w:szCs w:val="27"/>
              </w:rPr>
            </w:pPr>
            <w:r w:rsidRPr="000D2BBA">
              <w:rPr>
                <w:rFonts w:ascii="Times New Roman" w:eastAsia="Times New Roman" w:hAnsi="Times New Roman" w:cs="Times New Roman"/>
                <w:noProof/>
                <w:color w:val="000000"/>
                <w:sz w:val="27"/>
                <w:szCs w:val="27"/>
              </w:rPr>
              <w:drawing>
                <wp:inline distT="0" distB="0" distL="0" distR="0" wp14:anchorId="1A44F44D" wp14:editId="4CAF2A7E">
                  <wp:extent cx="806450" cy="463550"/>
                  <wp:effectExtent l="0" t="0" r="0" b="0"/>
                  <wp:docPr id="3" name="Picture 3" descr="Product Rul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 Rule Examp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450" cy="463550"/>
                          </a:xfrm>
                          <a:prstGeom prst="rect">
                            <a:avLst/>
                          </a:prstGeom>
                          <a:noFill/>
                          <a:ln>
                            <a:noFill/>
                          </a:ln>
                        </pic:spPr>
                      </pic:pic>
                    </a:graphicData>
                  </a:graphic>
                </wp:inline>
              </w:drawing>
            </w:r>
          </w:p>
        </w:tc>
      </w:tr>
      <w:tr w:rsidR="000D2BBA" w:rsidRPr="000D2BBA" w14:paraId="0077AAB1" w14:textId="77777777" w:rsidTr="000D2BBA">
        <w:trPr>
          <w:tblCellSpacing w:w="25" w:type="dxa"/>
          <w:jc w:val="center"/>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6BC30BD7" w14:textId="6B60F525" w:rsidR="000D2BBA" w:rsidRPr="000D2BBA" w:rsidRDefault="000D2BBA" w:rsidP="000D2BBA">
            <w:pPr>
              <w:spacing w:after="0" w:line="240" w:lineRule="auto"/>
              <w:rPr>
                <w:rFonts w:ascii="Times New Roman" w:eastAsia="Times New Roman" w:hAnsi="Times New Roman" w:cs="Times New Roman"/>
                <w:color w:val="000000"/>
                <w:sz w:val="27"/>
                <w:szCs w:val="27"/>
              </w:rPr>
            </w:pPr>
            <w:r w:rsidRPr="000D2BBA">
              <w:rPr>
                <w:rFonts w:ascii="Times New Roman" w:eastAsia="Times New Roman" w:hAnsi="Times New Roman" w:cs="Times New Roman"/>
                <w:b/>
                <w:bCs/>
                <w:color w:val="000000"/>
                <w:sz w:val="27"/>
                <w:szCs w:val="27"/>
              </w:rPr>
              <w:t>Quotient Rule</w:t>
            </w:r>
            <w:r w:rsidRPr="000D2BBA">
              <w:rPr>
                <w:rFonts w:ascii="Times New Roman" w:eastAsia="Times New Roman" w:hAnsi="Times New Roman" w:cs="Times New Roman"/>
                <w:color w:val="000000"/>
                <w:sz w:val="27"/>
                <w:szCs w:val="27"/>
              </w:rPr>
              <w:t>: </w:t>
            </w:r>
            <w:r w:rsidRPr="000D2BBA">
              <w:rPr>
                <w:rFonts w:ascii="Times New Roman" w:eastAsia="Times New Roman" w:hAnsi="Times New Roman" w:cs="Times New Roman"/>
                <w:noProof/>
                <w:color w:val="000000"/>
                <w:sz w:val="27"/>
                <w:szCs w:val="27"/>
              </w:rPr>
              <w:drawing>
                <wp:inline distT="0" distB="0" distL="0" distR="0" wp14:anchorId="625CEEC9" wp14:editId="1586B1D5">
                  <wp:extent cx="685800" cy="425450"/>
                  <wp:effectExtent l="0" t="0" r="0" b="0"/>
                  <wp:docPr id="2" name="Picture 2" descr="Quotient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ient Ru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425450"/>
                          </a:xfrm>
                          <a:prstGeom prst="rect">
                            <a:avLst/>
                          </a:prstGeom>
                          <a:noFill/>
                          <a:ln>
                            <a:noFill/>
                          </a:ln>
                        </pic:spPr>
                      </pic:pic>
                    </a:graphicData>
                  </a:graphic>
                </wp:inline>
              </w:drawing>
            </w:r>
            <w:r w:rsidRPr="000D2BBA">
              <w:rPr>
                <w:rFonts w:ascii="Times New Roman" w:eastAsia="Times New Roman" w:hAnsi="Times New Roman" w:cs="Times New Roman"/>
                <w:color w:val="000000"/>
                <w:sz w:val="27"/>
                <w:szCs w:val="27"/>
              </w:rPr>
              <w:t>, this says that to divide two exponents with the same base, you keep the base and subtract the powers. This is similar to reducing fractions; when you subtract the powers put the answer in the numerator or denominator depending on where the higher power was located. If the higher power is in the denominator, put the difference in the denominator and vice versa, this will help avoid negative exponents.</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34AA331D" w14:textId="4880E780" w:rsidR="000D2BBA" w:rsidRPr="000D2BBA" w:rsidRDefault="000D2BBA" w:rsidP="000D2BBA">
            <w:pPr>
              <w:spacing w:after="0" w:line="240" w:lineRule="auto"/>
              <w:jc w:val="center"/>
              <w:rPr>
                <w:rFonts w:ascii="Times New Roman" w:eastAsia="Times New Roman" w:hAnsi="Times New Roman" w:cs="Times New Roman"/>
                <w:color w:val="000000"/>
                <w:sz w:val="27"/>
                <w:szCs w:val="27"/>
              </w:rPr>
            </w:pPr>
            <w:r w:rsidRPr="000D2BBA">
              <w:rPr>
                <w:rFonts w:ascii="Times New Roman" w:eastAsia="Times New Roman" w:hAnsi="Times New Roman" w:cs="Times New Roman"/>
                <w:noProof/>
                <w:color w:val="000000"/>
                <w:sz w:val="27"/>
                <w:szCs w:val="27"/>
              </w:rPr>
              <w:drawing>
                <wp:inline distT="0" distB="0" distL="0" distR="0" wp14:anchorId="2241736E" wp14:editId="783C9DDC">
                  <wp:extent cx="730250" cy="1257300"/>
                  <wp:effectExtent l="0" t="0" r="0" b="0"/>
                  <wp:docPr id="1" name="Picture 1" descr="Quotient Rul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ient Rule Examp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0" cy="1257300"/>
                          </a:xfrm>
                          <a:prstGeom prst="rect">
                            <a:avLst/>
                          </a:prstGeom>
                          <a:noFill/>
                          <a:ln>
                            <a:noFill/>
                          </a:ln>
                        </pic:spPr>
                      </pic:pic>
                    </a:graphicData>
                  </a:graphic>
                </wp:inline>
              </w:drawing>
            </w:r>
          </w:p>
        </w:tc>
      </w:tr>
    </w:tbl>
    <w:p w14:paraId="2113F224" w14:textId="6FD58867" w:rsidR="003B1EFF" w:rsidRDefault="003B1EFF" w:rsidP="003B1EFF">
      <w:pPr>
        <w:rPr>
          <w:rFonts w:ascii="Arial" w:hAnsi="Arial" w:cs="Arial"/>
          <w:b/>
          <w:bCs/>
        </w:rPr>
      </w:pPr>
    </w:p>
    <w:p w14:paraId="57116215" w14:textId="77777777" w:rsidR="006F57B8" w:rsidRPr="006F57B8" w:rsidRDefault="006F57B8" w:rsidP="006F57B8">
      <w:pPr>
        <w:spacing w:before="100" w:beforeAutospacing="1" w:after="100" w:afterAutospacing="1"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color w:val="000000"/>
          <w:sz w:val="27"/>
          <w:szCs w:val="27"/>
        </w:rPr>
        <w:t>Now that we have reviewed the rules for exponents, here are the steps required for simplifying exponential expressions (notice that we apply the rules in the same order the rule were written above):</w:t>
      </w:r>
    </w:p>
    <w:tbl>
      <w:tblPr>
        <w:tblW w:w="4750" w:type="pct"/>
        <w:jc w:val="center"/>
        <w:tblCellSpacing w:w="15" w:type="dxa"/>
        <w:tblCellMar>
          <w:top w:w="30" w:type="dxa"/>
          <w:left w:w="30" w:type="dxa"/>
          <w:bottom w:w="30" w:type="dxa"/>
          <w:right w:w="30" w:type="dxa"/>
        </w:tblCellMar>
        <w:tblLook w:val="04A0" w:firstRow="1" w:lastRow="0" w:firstColumn="1" w:lastColumn="0" w:noHBand="0" w:noVBand="1"/>
      </w:tblPr>
      <w:tblGrid>
        <w:gridCol w:w="893"/>
        <w:gridCol w:w="9367"/>
      </w:tblGrid>
      <w:tr w:rsidR="006F57B8" w:rsidRPr="006F57B8" w14:paraId="7A798DE6" w14:textId="77777777" w:rsidTr="006F57B8">
        <w:trPr>
          <w:tblCellSpacing w:w="15" w:type="dxa"/>
          <w:jc w:val="center"/>
        </w:trPr>
        <w:tc>
          <w:tcPr>
            <w:tcW w:w="400" w:type="pct"/>
            <w:noWrap/>
            <w:hideMark/>
          </w:tcPr>
          <w:p w14:paraId="50ECB245"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lastRenderedPageBreak/>
              <w:t>Step 1</w:t>
            </w:r>
            <w:r w:rsidRPr="006F57B8">
              <w:rPr>
                <w:rFonts w:ascii="Times New Roman" w:eastAsia="Times New Roman" w:hAnsi="Times New Roman" w:cs="Times New Roman"/>
                <w:color w:val="000000"/>
                <w:sz w:val="27"/>
                <w:szCs w:val="27"/>
              </w:rPr>
              <w:t>:</w:t>
            </w:r>
          </w:p>
        </w:tc>
        <w:tc>
          <w:tcPr>
            <w:tcW w:w="0" w:type="auto"/>
            <w:vAlign w:val="center"/>
            <w:hideMark/>
          </w:tcPr>
          <w:p w14:paraId="237FD776"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color w:val="000000"/>
                <w:sz w:val="27"/>
                <w:szCs w:val="27"/>
              </w:rPr>
              <w:t>Apply the Zero-Exponent Rule. Change anything raised to the zero power into a 1.</w:t>
            </w:r>
          </w:p>
        </w:tc>
      </w:tr>
      <w:tr w:rsidR="006F57B8" w:rsidRPr="006F57B8" w14:paraId="6CE58B00" w14:textId="77777777" w:rsidTr="006F57B8">
        <w:trPr>
          <w:tblCellSpacing w:w="15" w:type="dxa"/>
          <w:jc w:val="center"/>
        </w:trPr>
        <w:tc>
          <w:tcPr>
            <w:tcW w:w="0" w:type="auto"/>
            <w:noWrap/>
            <w:hideMark/>
          </w:tcPr>
          <w:p w14:paraId="2445AE10"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2</w:t>
            </w:r>
            <w:r w:rsidRPr="006F57B8">
              <w:rPr>
                <w:rFonts w:ascii="Times New Roman" w:eastAsia="Times New Roman" w:hAnsi="Times New Roman" w:cs="Times New Roman"/>
                <w:color w:val="000000"/>
                <w:sz w:val="27"/>
                <w:szCs w:val="27"/>
              </w:rPr>
              <w:t>:</w:t>
            </w:r>
          </w:p>
        </w:tc>
        <w:tc>
          <w:tcPr>
            <w:tcW w:w="0" w:type="auto"/>
            <w:vAlign w:val="center"/>
            <w:hideMark/>
          </w:tcPr>
          <w:p w14:paraId="203358E2"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color w:val="000000"/>
                <w:sz w:val="27"/>
                <w:szCs w:val="27"/>
              </w:rPr>
              <w:t>Apply the Power Rule. Multiply (or distribute) the exponent outside the parenthesis with every exponent inside the parenthesis, remember that if there is no exponent shown, then the exponent is 1.</w:t>
            </w:r>
          </w:p>
        </w:tc>
      </w:tr>
      <w:tr w:rsidR="006F57B8" w:rsidRPr="006F57B8" w14:paraId="5DCD5F36" w14:textId="77777777" w:rsidTr="006F57B8">
        <w:trPr>
          <w:tblCellSpacing w:w="15" w:type="dxa"/>
          <w:jc w:val="center"/>
        </w:trPr>
        <w:tc>
          <w:tcPr>
            <w:tcW w:w="0" w:type="auto"/>
            <w:noWrap/>
            <w:hideMark/>
          </w:tcPr>
          <w:p w14:paraId="3D1261FB"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3</w:t>
            </w:r>
            <w:r w:rsidRPr="006F57B8">
              <w:rPr>
                <w:rFonts w:ascii="Times New Roman" w:eastAsia="Times New Roman" w:hAnsi="Times New Roman" w:cs="Times New Roman"/>
                <w:color w:val="000000"/>
                <w:sz w:val="27"/>
                <w:szCs w:val="27"/>
              </w:rPr>
              <w:t>:</w:t>
            </w:r>
          </w:p>
        </w:tc>
        <w:tc>
          <w:tcPr>
            <w:tcW w:w="0" w:type="auto"/>
            <w:vAlign w:val="center"/>
            <w:hideMark/>
          </w:tcPr>
          <w:p w14:paraId="0545B214"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color w:val="000000"/>
                <w:sz w:val="27"/>
                <w:szCs w:val="27"/>
              </w:rPr>
              <w:t>Apply the Negative Exponent Rule. Negative exponents in the numerator get moved to the denominator and become positive exponents. Negative exponents in the denominator get moved to the numerator and become positive exponents. Only move the negative exponents. Note that the order in which things are moved does not matter.</w:t>
            </w:r>
          </w:p>
        </w:tc>
      </w:tr>
      <w:tr w:rsidR="006F57B8" w:rsidRPr="006F57B8" w14:paraId="6114D200" w14:textId="77777777" w:rsidTr="006F57B8">
        <w:trPr>
          <w:tblCellSpacing w:w="15" w:type="dxa"/>
          <w:jc w:val="center"/>
        </w:trPr>
        <w:tc>
          <w:tcPr>
            <w:tcW w:w="400" w:type="pct"/>
            <w:noWrap/>
            <w:hideMark/>
          </w:tcPr>
          <w:p w14:paraId="2ACA926E"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4</w:t>
            </w:r>
            <w:r w:rsidRPr="006F57B8">
              <w:rPr>
                <w:rFonts w:ascii="Times New Roman" w:eastAsia="Times New Roman" w:hAnsi="Times New Roman" w:cs="Times New Roman"/>
                <w:color w:val="000000"/>
                <w:sz w:val="27"/>
                <w:szCs w:val="27"/>
              </w:rPr>
              <w:t>:</w:t>
            </w:r>
          </w:p>
        </w:tc>
        <w:tc>
          <w:tcPr>
            <w:tcW w:w="0" w:type="auto"/>
            <w:vAlign w:val="center"/>
            <w:hideMark/>
          </w:tcPr>
          <w:p w14:paraId="38604A72"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color w:val="000000"/>
                <w:sz w:val="27"/>
                <w:szCs w:val="27"/>
              </w:rPr>
              <w:t>Apply the Product Rule. To multiply two exponents with the same base, you keep the base and add the powers.</w:t>
            </w:r>
          </w:p>
        </w:tc>
      </w:tr>
      <w:tr w:rsidR="006F57B8" w:rsidRPr="006F57B8" w14:paraId="249E3BF9" w14:textId="77777777" w:rsidTr="006F57B8">
        <w:trPr>
          <w:tblCellSpacing w:w="15" w:type="dxa"/>
          <w:jc w:val="center"/>
        </w:trPr>
        <w:tc>
          <w:tcPr>
            <w:tcW w:w="0" w:type="auto"/>
            <w:noWrap/>
            <w:hideMark/>
          </w:tcPr>
          <w:p w14:paraId="76C93AFD"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5</w:t>
            </w:r>
            <w:r w:rsidRPr="006F57B8">
              <w:rPr>
                <w:rFonts w:ascii="Times New Roman" w:eastAsia="Times New Roman" w:hAnsi="Times New Roman" w:cs="Times New Roman"/>
                <w:color w:val="000000"/>
                <w:sz w:val="27"/>
                <w:szCs w:val="27"/>
              </w:rPr>
              <w:t>:</w:t>
            </w:r>
          </w:p>
        </w:tc>
        <w:tc>
          <w:tcPr>
            <w:tcW w:w="0" w:type="auto"/>
            <w:vAlign w:val="center"/>
            <w:hideMark/>
          </w:tcPr>
          <w:p w14:paraId="20E8F8D1"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color w:val="000000"/>
                <w:sz w:val="27"/>
                <w:szCs w:val="27"/>
              </w:rPr>
              <w:t>Apply the Quotient Rule. This is similar to reducing fractions; when you subtract the powers put the answer in the numerator or denominator depending on where the higher power was located. If the higher power is in the denominator, put the difference in the denominator and vice versa, this will help avoid negative exponents and a repeat of step 3.</w:t>
            </w:r>
          </w:p>
        </w:tc>
      </w:tr>
      <w:tr w:rsidR="006F57B8" w:rsidRPr="006F57B8" w14:paraId="65C11957" w14:textId="77777777" w:rsidTr="006F57B8">
        <w:trPr>
          <w:tblCellSpacing w:w="15" w:type="dxa"/>
          <w:jc w:val="center"/>
        </w:trPr>
        <w:tc>
          <w:tcPr>
            <w:tcW w:w="400" w:type="pct"/>
            <w:noWrap/>
            <w:hideMark/>
          </w:tcPr>
          <w:p w14:paraId="656F9553"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6</w:t>
            </w:r>
            <w:r w:rsidRPr="006F57B8">
              <w:rPr>
                <w:rFonts w:ascii="Times New Roman" w:eastAsia="Times New Roman" w:hAnsi="Times New Roman" w:cs="Times New Roman"/>
                <w:color w:val="000000"/>
                <w:sz w:val="27"/>
                <w:szCs w:val="27"/>
              </w:rPr>
              <w:t>:</w:t>
            </w:r>
          </w:p>
        </w:tc>
        <w:tc>
          <w:tcPr>
            <w:tcW w:w="0" w:type="auto"/>
            <w:vAlign w:val="center"/>
            <w:hideMark/>
          </w:tcPr>
          <w:p w14:paraId="04C07124"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color w:val="000000"/>
                <w:sz w:val="27"/>
                <w:szCs w:val="27"/>
              </w:rPr>
              <w:t>Raise each coefficient (or number) to the appropriate power and then simplify or reduce any remaining fractions.</w:t>
            </w:r>
          </w:p>
        </w:tc>
      </w:tr>
    </w:tbl>
    <w:p w14:paraId="3BF5FF57" w14:textId="67DF998D" w:rsidR="006F57B8" w:rsidRPr="006F57B8" w:rsidRDefault="006F57B8" w:rsidP="006F57B8">
      <w:pPr>
        <w:spacing w:before="100" w:beforeAutospacing="1" w:after="100" w:afterAutospacing="1"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Example 1 </w:t>
      </w:r>
      <w:r w:rsidRPr="006F57B8">
        <w:rPr>
          <w:rFonts w:ascii="Times New Roman" w:eastAsia="Times New Roman" w:hAnsi="Times New Roman" w:cs="Times New Roman"/>
          <w:color w:val="000000"/>
          <w:sz w:val="27"/>
          <w:szCs w:val="27"/>
        </w:rPr>
        <w:t>– Simplify: </w:t>
      </w:r>
      <w:r w:rsidRPr="006F57B8">
        <w:rPr>
          <w:rFonts w:ascii="Times New Roman" w:eastAsia="Times New Roman" w:hAnsi="Times New Roman" w:cs="Times New Roman"/>
          <w:noProof/>
          <w:color w:val="000000"/>
          <w:sz w:val="27"/>
          <w:szCs w:val="27"/>
        </w:rPr>
        <w:drawing>
          <wp:inline distT="0" distB="0" distL="0" distR="0" wp14:anchorId="7BAC2A56" wp14:editId="5429EFC1">
            <wp:extent cx="742950" cy="463550"/>
            <wp:effectExtent l="0" t="0" r="0" b="0"/>
            <wp:docPr id="21" name="Picture 21" descr="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ampl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463550"/>
                    </a:xfrm>
                    <a:prstGeom prst="rect">
                      <a:avLst/>
                    </a:prstGeom>
                    <a:noFill/>
                    <a:ln>
                      <a:noFill/>
                    </a:ln>
                  </pic:spPr>
                </pic:pic>
              </a:graphicData>
            </a:graphic>
          </wp:inline>
        </w:drawing>
      </w:r>
    </w:p>
    <w:tbl>
      <w:tblPr>
        <w:tblW w:w="4750" w:type="pct"/>
        <w:tblCellSpacing w:w="25" w:type="dxa"/>
        <w:tblBorders>
          <w:top w:val="outset" w:sz="6" w:space="0" w:color="0000FF"/>
          <w:left w:val="outset" w:sz="6" w:space="0" w:color="0000FF"/>
          <w:bottom w:val="outset" w:sz="6" w:space="0" w:color="0000FF"/>
          <w:right w:val="outset" w:sz="6" w:space="0" w:color="0000FF"/>
        </w:tblBorders>
        <w:tblCellMar>
          <w:top w:w="50" w:type="dxa"/>
          <w:left w:w="50" w:type="dxa"/>
          <w:bottom w:w="50" w:type="dxa"/>
          <w:right w:w="50" w:type="dxa"/>
        </w:tblCellMar>
        <w:tblLook w:val="04A0" w:firstRow="1" w:lastRow="0" w:firstColumn="1" w:lastColumn="0" w:noHBand="0" w:noVBand="1"/>
      </w:tblPr>
      <w:tblGrid>
        <w:gridCol w:w="5122"/>
        <w:gridCol w:w="5123"/>
      </w:tblGrid>
      <w:tr w:rsidR="006F57B8" w:rsidRPr="006F57B8" w14:paraId="7976F87A"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67517330"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1</w:t>
            </w:r>
            <w:r w:rsidRPr="006F57B8">
              <w:rPr>
                <w:rFonts w:ascii="Times New Roman" w:eastAsia="Times New Roman" w:hAnsi="Times New Roman" w:cs="Times New Roman"/>
                <w:color w:val="000000"/>
                <w:sz w:val="27"/>
                <w:szCs w:val="27"/>
              </w:rPr>
              <w:t>: Apply the Zero-Exponent Rule. In this case, there are no zero powers.</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3ABCD653" w14:textId="02825CFF"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16E12DB0" wp14:editId="45059718">
                  <wp:extent cx="742950" cy="463550"/>
                  <wp:effectExtent l="0" t="0" r="0" b="0"/>
                  <wp:docPr id="20" name="Picture 20"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e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463550"/>
                          </a:xfrm>
                          <a:prstGeom prst="rect">
                            <a:avLst/>
                          </a:prstGeom>
                          <a:noFill/>
                          <a:ln>
                            <a:noFill/>
                          </a:ln>
                        </pic:spPr>
                      </pic:pic>
                    </a:graphicData>
                  </a:graphic>
                </wp:inline>
              </w:drawing>
            </w:r>
          </w:p>
        </w:tc>
      </w:tr>
      <w:tr w:rsidR="006F57B8" w:rsidRPr="006F57B8" w14:paraId="0766D976"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642767B7"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2</w:t>
            </w:r>
            <w:r w:rsidRPr="006F57B8">
              <w:rPr>
                <w:rFonts w:ascii="Times New Roman" w:eastAsia="Times New Roman" w:hAnsi="Times New Roman" w:cs="Times New Roman"/>
                <w:color w:val="000000"/>
                <w:sz w:val="27"/>
                <w:szCs w:val="27"/>
              </w:rPr>
              <w:t>: Apply the Power Rule.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56C2BA03" w14:textId="00CC4D2D"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57A289EF" wp14:editId="5181EF75">
                  <wp:extent cx="704850" cy="463550"/>
                  <wp:effectExtent l="0" t="0" r="0" b="0"/>
                  <wp:docPr id="19" name="Picture 19"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ep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pic:spPr>
                      </pic:pic>
                    </a:graphicData>
                  </a:graphic>
                </wp:inline>
              </w:drawing>
            </w:r>
          </w:p>
        </w:tc>
      </w:tr>
      <w:tr w:rsidR="006F57B8" w:rsidRPr="006F57B8" w14:paraId="4EC0A772"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0FB14B94"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3</w:t>
            </w:r>
            <w:r w:rsidRPr="006F57B8">
              <w:rPr>
                <w:rFonts w:ascii="Times New Roman" w:eastAsia="Times New Roman" w:hAnsi="Times New Roman" w:cs="Times New Roman"/>
                <w:color w:val="000000"/>
                <w:sz w:val="27"/>
                <w:szCs w:val="27"/>
              </w:rPr>
              <w:t>: Apply the Negative Exponent Rule. Move every negative exponent in the numerator to the denominator and vice versa.</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1FAD19BA" w14:textId="43EF46DA"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11927D3A" wp14:editId="6F2D9D0F">
                  <wp:extent cx="704850" cy="425450"/>
                  <wp:effectExtent l="0" t="0" r="0" b="0"/>
                  <wp:docPr id="18" name="Picture 18" desc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Step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425450"/>
                          </a:xfrm>
                          <a:prstGeom prst="rect">
                            <a:avLst/>
                          </a:prstGeom>
                          <a:noFill/>
                          <a:ln>
                            <a:noFill/>
                          </a:ln>
                        </pic:spPr>
                      </pic:pic>
                    </a:graphicData>
                  </a:graphic>
                </wp:inline>
              </w:drawing>
            </w:r>
          </w:p>
        </w:tc>
      </w:tr>
      <w:tr w:rsidR="006F57B8" w:rsidRPr="006F57B8" w14:paraId="5ABB6236"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4FE4A711"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4</w:t>
            </w:r>
            <w:r w:rsidRPr="006F57B8">
              <w:rPr>
                <w:rFonts w:ascii="Times New Roman" w:eastAsia="Times New Roman" w:hAnsi="Times New Roman" w:cs="Times New Roman"/>
                <w:color w:val="000000"/>
                <w:sz w:val="27"/>
                <w:szCs w:val="27"/>
              </w:rPr>
              <w:t>: Apply the Product Rule.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11EA0B2C" w14:textId="5E4BF7D4"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3BDAE706" wp14:editId="76ACCD46">
                  <wp:extent cx="584200" cy="425450"/>
                  <wp:effectExtent l="0" t="0" r="6350" b="0"/>
                  <wp:docPr id="17" name="Picture 17"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p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425450"/>
                          </a:xfrm>
                          <a:prstGeom prst="rect">
                            <a:avLst/>
                          </a:prstGeom>
                          <a:noFill/>
                          <a:ln>
                            <a:noFill/>
                          </a:ln>
                        </pic:spPr>
                      </pic:pic>
                    </a:graphicData>
                  </a:graphic>
                </wp:inline>
              </w:drawing>
            </w:r>
          </w:p>
        </w:tc>
      </w:tr>
      <w:tr w:rsidR="006F57B8" w:rsidRPr="006F57B8" w14:paraId="6AC3302E"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61B3998A"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5</w:t>
            </w:r>
            <w:r w:rsidRPr="006F57B8">
              <w:rPr>
                <w:rFonts w:ascii="Times New Roman" w:eastAsia="Times New Roman" w:hAnsi="Times New Roman" w:cs="Times New Roman"/>
                <w:color w:val="000000"/>
                <w:sz w:val="27"/>
                <w:szCs w:val="27"/>
              </w:rPr>
              <w:t>: Apply the Quotient Rule. In this case, the x’s ended up in the denominator because there were 10 more x’s in the denominator.</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421640DD" w14:textId="3DD6BD76"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57DD998F" wp14:editId="4585ECB5">
                  <wp:extent cx="425450" cy="425450"/>
                  <wp:effectExtent l="0" t="0" r="0" b="0"/>
                  <wp:docPr id="16" name="Picture 16"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ep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r>
      <w:tr w:rsidR="006F57B8" w:rsidRPr="006F57B8" w14:paraId="549D1EBB"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5D1C4301"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6</w:t>
            </w:r>
            <w:r w:rsidRPr="006F57B8">
              <w:rPr>
                <w:rFonts w:ascii="Times New Roman" w:eastAsia="Times New Roman" w:hAnsi="Times New Roman" w:cs="Times New Roman"/>
                <w:color w:val="000000"/>
                <w:sz w:val="27"/>
                <w:szCs w:val="27"/>
              </w:rPr>
              <w:t>: Raise each coefficient (or number) to the appropriate power and then simplify or reduce any remaining fractions. In this case, the fraction does not reduce.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20436597" w14:textId="1716C15F"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6B58EE9E" wp14:editId="0A3E678A">
                  <wp:extent cx="425450" cy="425450"/>
                  <wp:effectExtent l="0" t="0" r="0" b="0"/>
                  <wp:docPr id="15" name="Picture 15"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ep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r>
    </w:tbl>
    <w:p w14:paraId="2AB0D3B6" w14:textId="6F06C1AE" w:rsidR="006F57B8" w:rsidRPr="006F57B8" w:rsidRDefault="006F57B8" w:rsidP="006F57B8">
      <w:pPr>
        <w:spacing w:before="100" w:beforeAutospacing="1" w:after="100" w:afterAutospacing="1"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lastRenderedPageBreak/>
        <w:t>Example 2 </w:t>
      </w:r>
      <w:r w:rsidRPr="006F57B8">
        <w:rPr>
          <w:rFonts w:ascii="Times New Roman" w:eastAsia="Times New Roman" w:hAnsi="Times New Roman" w:cs="Times New Roman"/>
          <w:color w:val="000000"/>
          <w:sz w:val="27"/>
          <w:szCs w:val="27"/>
        </w:rPr>
        <w:t>–Simplify: </w:t>
      </w:r>
      <w:r w:rsidRPr="006F57B8">
        <w:rPr>
          <w:rFonts w:ascii="Times New Roman" w:eastAsia="Times New Roman" w:hAnsi="Times New Roman" w:cs="Times New Roman"/>
          <w:noProof/>
          <w:color w:val="000000"/>
          <w:sz w:val="27"/>
          <w:szCs w:val="27"/>
        </w:rPr>
        <w:drawing>
          <wp:inline distT="0" distB="0" distL="0" distR="0" wp14:anchorId="4DC72446" wp14:editId="3B52B56C">
            <wp:extent cx="742950" cy="463550"/>
            <wp:effectExtent l="0" t="0" r="0" b="0"/>
            <wp:docPr id="14" name="Picture 14" descr="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ampl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463550"/>
                    </a:xfrm>
                    <a:prstGeom prst="rect">
                      <a:avLst/>
                    </a:prstGeom>
                    <a:noFill/>
                    <a:ln>
                      <a:noFill/>
                    </a:ln>
                  </pic:spPr>
                </pic:pic>
              </a:graphicData>
            </a:graphic>
          </wp:inline>
        </w:drawing>
      </w:r>
    </w:p>
    <w:tbl>
      <w:tblPr>
        <w:tblW w:w="4750" w:type="pct"/>
        <w:tblCellSpacing w:w="25" w:type="dxa"/>
        <w:tblBorders>
          <w:top w:val="outset" w:sz="6" w:space="0" w:color="0000FF"/>
          <w:left w:val="outset" w:sz="6" w:space="0" w:color="0000FF"/>
          <w:bottom w:val="outset" w:sz="6" w:space="0" w:color="0000FF"/>
          <w:right w:val="outset" w:sz="6" w:space="0" w:color="0000FF"/>
        </w:tblBorders>
        <w:tblCellMar>
          <w:top w:w="50" w:type="dxa"/>
          <w:left w:w="50" w:type="dxa"/>
          <w:bottom w:w="50" w:type="dxa"/>
          <w:right w:w="50" w:type="dxa"/>
        </w:tblCellMar>
        <w:tblLook w:val="04A0" w:firstRow="1" w:lastRow="0" w:firstColumn="1" w:lastColumn="0" w:noHBand="0" w:noVBand="1"/>
      </w:tblPr>
      <w:tblGrid>
        <w:gridCol w:w="5122"/>
        <w:gridCol w:w="5123"/>
      </w:tblGrid>
      <w:tr w:rsidR="006F57B8" w:rsidRPr="006F57B8" w14:paraId="75C80E2E"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5CB6B68C"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1</w:t>
            </w:r>
            <w:r w:rsidRPr="006F57B8">
              <w:rPr>
                <w:rFonts w:ascii="Times New Roman" w:eastAsia="Times New Roman" w:hAnsi="Times New Roman" w:cs="Times New Roman"/>
                <w:color w:val="000000"/>
                <w:sz w:val="27"/>
                <w:szCs w:val="27"/>
              </w:rPr>
              <w:t>: Apply the Zero-Exponent Rule.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6885F2FF" w14:textId="017A907E"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6BC77B73" wp14:editId="029AA362">
                  <wp:extent cx="742950" cy="438150"/>
                  <wp:effectExtent l="0" t="0" r="0" b="0"/>
                  <wp:docPr id="13" name="Picture 13"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ep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p>
        </w:tc>
      </w:tr>
      <w:tr w:rsidR="006F57B8" w:rsidRPr="006F57B8" w14:paraId="6CBBB52E"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16D4E9FB"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2</w:t>
            </w:r>
            <w:r w:rsidRPr="006F57B8">
              <w:rPr>
                <w:rFonts w:ascii="Times New Roman" w:eastAsia="Times New Roman" w:hAnsi="Times New Roman" w:cs="Times New Roman"/>
                <w:color w:val="000000"/>
                <w:sz w:val="27"/>
                <w:szCs w:val="27"/>
              </w:rPr>
              <w:t>: Apply the Power Rule.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012111FD" w14:textId="5B20039A"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5ED7EBCD" wp14:editId="423089B7">
                  <wp:extent cx="660400" cy="438150"/>
                  <wp:effectExtent l="0" t="0" r="6350" b="0"/>
                  <wp:docPr id="12" name="Picture 12"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ep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400" cy="438150"/>
                          </a:xfrm>
                          <a:prstGeom prst="rect">
                            <a:avLst/>
                          </a:prstGeom>
                          <a:noFill/>
                          <a:ln>
                            <a:noFill/>
                          </a:ln>
                        </pic:spPr>
                      </pic:pic>
                    </a:graphicData>
                  </a:graphic>
                </wp:inline>
              </w:drawing>
            </w:r>
          </w:p>
        </w:tc>
      </w:tr>
      <w:tr w:rsidR="006F57B8" w:rsidRPr="006F57B8" w14:paraId="7BEF6A2D"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78228E3C"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3</w:t>
            </w:r>
            <w:r w:rsidRPr="006F57B8">
              <w:rPr>
                <w:rFonts w:ascii="Times New Roman" w:eastAsia="Times New Roman" w:hAnsi="Times New Roman" w:cs="Times New Roman"/>
                <w:color w:val="000000"/>
                <w:sz w:val="27"/>
                <w:szCs w:val="27"/>
              </w:rPr>
              <w:t>: Apply the Negative Exponent Rule. Move every negative exponent in the numerator to the denominator and vice versa.</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60B78829" w14:textId="200917C5"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1C7E0F96" wp14:editId="64335321">
                  <wp:extent cx="400050" cy="425450"/>
                  <wp:effectExtent l="0" t="0" r="0" b="0"/>
                  <wp:docPr id="11" name="Picture 11" desc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Step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25450"/>
                          </a:xfrm>
                          <a:prstGeom prst="rect">
                            <a:avLst/>
                          </a:prstGeom>
                          <a:noFill/>
                          <a:ln>
                            <a:noFill/>
                          </a:ln>
                        </pic:spPr>
                      </pic:pic>
                    </a:graphicData>
                  </a:graphic>
                </wp:inline>
              </w:drawing>
            </w:r>
          </w:p>
        </w:tc>
      </w:tr>
      <w:tr w:rsidR="006F57B8" w:rsidRPr="006F57B8" w14:paraId="5EC78699"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2AC94605"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4</w:t>
            </w:r>
            <w:r w:rsidRPr="006F57B8">
              <w:rPr>
                <w:rFonts w:ascii="Times New Roman" w:eastAsia="Times New Roman" w:hAnsi="Times New Roman" w:cs="Times New Roman"/>
                <w:color w:val="000000"/>
                <w:sz w:val="27"/>
                <w:szCs w:val="27"/>
              </w:rPr>
              <w:t>: Apply the Product Rule. In this case, the product rule does not apply.</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06900975" w14:textId="67C9EAAF"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2B28A77D" wp14:editId="6BCB0D4B">
                  <wp:extent cx="400050" cy="425450"/>
                  <wp:effectExtent l="0" t="0" r="0" b="0"/>
                  <wp:docPr id="10" name="Picture 10"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p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25450"/>
                          </a:xfrm>
                          <a:prstGeom prst="rect">
                            <a:avLst/>
                          </a:prstGeom>
                          <a:noFill/>
                          <a:ln>
                            <a:noFill/>
                          </a:ln>
                        </pic:spPr>
                      </pic:pic>
                    </a:graphicData>
                  </a:graphic>
                </wp:inline>
              </w:drawing>
            </w:r>
          </w:p>
        </w:tc>
      </w:tr>
      <w:tr w:rsidR="006F57B8" w:rsidRPr="006F57B8" w14:paraId="171357B6"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27838528"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5</w:t>
            </w:r>
            <w:r w:rsidRPr="006F57B8">
              <w:rPr>
                <w:rFonts w:ascii="Times New Roman" w:eastAsia="Times New Roman" w:hAnsi="Times New Roman" w:cs="Times New Roman"/>
                <w:color w:val="000000"/>
                <w:sz w:val="27"/>
                <w:szCs w:val="27"/>
              </w:rPr>
              <w:t>: Apply the Quotient Rule. In this case, the quotient rule does not apply.</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7B9826BF" w14:textId="36E212BA"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51AE3083" wp14:editId="46D00F27">
                  <wp:extent cx="400050" cy="425450"/>
                  <wp:effectExtent l="0" t="0" r="0" b="0"/>
                  <wp:docPr id="9" name="Picture 9"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ep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425450"/>
                          </a:xfrm>
                          <a:prstGeom prst="rect">
                            <a:avLst/>
                          </a:prstGeom>
                          <a:noFill/>
                          <a:ln>
                            <a:noFill/>
                          </a:ln>
                        </pic:spPr>
                      </pic:pic>
                    </a:graphicData>
                  </a:graphic>
                </wp:inline>
              </w:drawing>
            </w:r>
          </w:p>
        </w:tc>
      </w:tr>
      <w:tr w:rsidR="006F57B8" w:rsidRPr="006F57B8" w14:paraId="09DC463C"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5C18B15D"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6</w:t>
            </w:r>
            <w:r w:rsidRPr="006F57B8">
              <w:rPr>
                <w:rFonts w:ascii="Times New Roman" w:eastAsia="Times New Roman" w:hAnsi="Times New Roman" w:cs="Times New Roman"/>
                <w:color w:val="000000"/>
                <w:sz w:val="27"/>
                <w:szCs w:val="27"/>
              </w:rPr>
              <w:t>: Raise each coefficient (or number) to the appropriate power and then simplify or reduce any remaining fractions. In this case, the fraction does not reduce.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3A592B3B" w14:textId="3952A859"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22880415" wp14:editId="150D4667">
                  <wp:extent cx="381000" cy="425450"/>
                  <wp:effectExtent l="0" t="0" r="0" b="0"/>
                  <wp:docPr id="8" name="Picture 8"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ep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425450"/>
                          </a:xfrm>
                          <a:prstGeom prst="rect">
                            <a:avLst/>
                          </a:prstGeom>
                          <a:noFill/>
                          <a:ln>
                            <a:noFill/>
                          </a:ln>
                        </pic:spPr>
                      </pic:pic>
                    </a:graphicData>
                  </a:graphic>
                </wp:inline>
              </w:drawing>
            </w:r>
          </w:p>
        </w:tc>
      </w:tr>
    </w:tbl>
    <w:p w14:paraId="6DDEB8D3" w14:textId="6577479E" w:rsidR="006F57B8" w:rsidRDefault="006F57B8" w:rsidP="003B1EFF">
      <w:pPr>
        <w:rPr>
          <w:rFonts w:ascii="Arial" w:hAnsi="Arial" w:cs="Arial"/>
          <w:b/>
          <w:bCs/>
        </w:rPr>
      </w:pPr>
    </w:p>
    <w:p w14:paraId="3592642D" w14:textId="14BCCFD9" w:rsidR="006F57B8" w:rsidRPr="006F57B8" w:rsidRDefault="006F57B8" w:rsidP="006F57B8">
      <w:pPr>
        <w:spacing w:before="100" w:beforeAutospacing="1" w:after="100" w:afterAutospacing="1"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Example 3</w:t>
      </w:r>
      <w:r w:rsidRPr="006F57B8">
        <w:rPr>
          <w:rFonts w:ascii="Times New Roman" w:eastAsia="Times New Roman" w:hAnsi="Times New Roman" w:cs="Times New Roman"/>
          <w:color w:val="000000"/>
          <w:sz w:val="27"/>
          <w:szCs w:val="27"/>
        </w:rPr>
        <w:t> –Simplify: </w:t>
      </w:r>
      <w:r w:rsidRPr="006F57B8">
        <w:rPr>
          <w:rFonts w:ascii="Times New Roman" w:eastAsia="Times New Roman" w:hAnsi="Times New Roman" w:cs="Times New Roman"/>
          <w:noProof/>
          <w:color w:val="000000"/>
          <w:sz w:val="27"/>
          <w:szCs w:val="27"/>
        </w:rPr>
        <w:drawing>
          <wp:inline distT="0" distB="0" distL="0" distR="0" wp14:anchorId="255AC767" wp14:editId="3294E25D">
            <wp:extent cx="762000" cy="514350"/>
            <wp:effectExtent l="0" t="0" r="0" b="0"/>
            <wp:docPr id="35" name="Picture 35" descr="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ampl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inline>
        </w:drawing>
      </w:r>
    </w:p>
    <w:tbl>
      <w:tblPr>
        <w:tblW w:w="4750" w:type="pct"/>
        <w:tblCellSpacing w:w="25" w:type="dxa"/>
        <w:tblBorders>
          <w:top w:val="outset" w:sz="6" w:space="0" w:color="0000FF"/>
          <w:left w:val="outset" w:sz="6" w:space="0" w:color="0000FF"/>
          <w:bottom w:val="outset" w:sz="6" w:space="0" w:color="0000FF"/>
          <w:right w:val="outset" w:sz="6" w:space="0" w:color="0000FF"/>
        </w:tblBorders>
        <w:tblCellMar>
          <w:top w:w="50" w:type="dxa"/>
          <w:left w:w="50" w:type="dxa"/>
          <w:bottom w:w="50" w:type="dxa"/>
          <w:right w:w="50" w:type="dxa"/>
        </w:tblCellMar>
        <w:tblLook w:val="04A0" w:firstRow="1" w:lastRow="0" w:firstColumn="1" w:lastColumn="0" w:noHBand="0" w:noVBand="1"/>
      </w:tblPr>
      <w:tblGrid>
        <w:gridCol w:w="5122"/>
        <w:gridCol w:w="5123"/>
      </w:tblGrid>
      <w:tr w:rsidR="006F57B8" w:rsidRPr="006F57B8" w14:paraId="7B30095A"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4C19E36B"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1</w:t>
            </w:r>
            <w:r w:rsidRPr="006F57B8">
              <w:rPr>
                <w:rFonts w:ascii="Times New Roman" w:eastAsia="Times New Roman" w:hAnsi="Times New Roman" w:cs="Times New Roman"/>
                <w:color w:val="000000"/>
                <w:sz w:val="27"/>
                <w:szCs w:val="27"/>
              </w:rPr>
              <w:t>: Apply the Zero-Exponent Rule. In this case, there are no zero powers.</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18366E3E" w14:textId="566B0A82"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26A07A1C" wp14:editId="6A40E3AB">
                  <wp:extent cx="762000" cy="514350"/>
                  <wp:effectExtent l="0" t="0" r="0" b="0"/>
                  <wp:docPr id="34" name="Picture 34"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ep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inline>
              </w:drawing>
            </w:r>
          </w:p>
        </w:tc>
      </w:tr>
      <w:tr w:rsidR="006F57B8" w:rsidRPr="006F57B8" w14:paraId="7CB52955"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7CE3B0D0"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2</w:t>
            </w:r>
            <w:r w:rsidRPr="006F57B8">
              <w:rPr>
                <w:rFonts w:ascii="Times New Roman" w:eastAsia="Times New Roman" w:hAnsi="Times New Roman" w:cs="Times New Roman"/>
                <w:color w:val="000000"/>
                <w:sz w:val="27"/>
                <w:szCs w:val="27"/>
              </w:rPr>
              <w:t>: Apply the Power Rule.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460303CA" w14:textId="285D63E2"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757946C8" wp14:editId="3C8A8000">
                  <wp:extent cx="685800" cy="463550"/>
                  <wp:effectExtent l="0" t="0" r="0" b="0"/>
                  <wp:docPr id="33" name="Picture 33"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ep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463550"/>
                          </a:xfrm>
                          <a:prstGeom prst="rect">
                            <a:avLst/>
                          </a:prstGeom>
                          <a:noFill/>
                          <a:ln>
                            <a:noFill/>
                          </a:ln>
                        </pic:spPr>
                      </pic:pic>
                    </a:graphicData>
                  </a:graphic>
                </wp:inline>
              </w:drawing>
            </w:r>
          </w:p>
        </w:tc>
      </w:tr>
      <w:tr w:rsidR="006F57B8" w:rsidRPr="006F57B8" w14:paraId="7DCEAF93"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4CFF909F"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3</w:t>
            </w:r>
            <w:r w:rsidRPr="006F57B8">
              <w:rPr>
                <w:rFonts w:ascii="Times New Roman" w:eastAsia="Times New Roman" w:hAnsi="Times New Roman" w:cs="Times New Roman"/>
                <w:color w:val="000000"/>
                <w:sz w:val="27"/>
                <w:szCs w:val="27"/>
              </w:rPr>
              <w:t>: Apply the Negative Exponent Rule. Move every negative exponent in the numerator to the denominator and vice versa.</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035C0F96" w14:textId="21015DD3"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489D52DA" wp14:editId="0CE3FA2E">
                  <wp:extent cx="590550" cy="463550"/>
                  <wp:effectExtent l="0" t="0" r="0" b="0"/>
                  <wp:docPr id="32" name="Picture 32" desc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Step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463550"/>
                          </a:xfrm>
                          <a:prstGeom prst="rect">
                            <a:avLst/>
                          </a:prstGeom>
                          <a:noFill/>
                          <a:ln>
                            <a:noFill/>
                          </a:ln>
                        </pic:spPr>
                      </pic:pic>
                    </a:graphicData>
                  </a:graphic>
                </wp:inline>
              </w:drawing>
            </w:r>
          </w:p>
        </w:tc>
      </w:tr>
      <w:tr w:rsidR="006F57B8" w:rsidRPr="006F57B8" w14:paraId="088417EF"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7D32A28B"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4</w:t>
            </w:r>
            <w:r w:rsidRPr="006F57B8">
              <w:rPr>
                <w:rFonts w:ascii="Times New Roman" w:eastAsia="Times New Roman" w:hAnsi="Times New Roman" w:cs="Times New Roman"/>
                <w:color w:val="000000"/>
                <w:sz w:val="27"/>
                <w:szCs w:val="27"/>
              </w:rPr>
              <w:t>: Apply the Product Rule. In this case, the product rule does not apply.</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1A92B059" w14:textId="33398D86"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56805A1F" wp14:editId="587FA068">
                  <wp:extent cx="590550" cy="463550"/>
                  <wp:effectExtent l="0" t="0" r="0" b="0"/>
                  <wp:docPr id="31" name="Picture 31"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tep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463550"/>
                          </a:xfrm>
                          <a:prstGeom prst="rect">
                            <a:avLst/>
                          </a:prstGeom>
                          <a:noFill/>
                          <a:ln>
                            <a:noFill/>
                          </a:ln>
                        </pic:spPr>
                      </pic:pic>
                    </a:graphicData>
                  </a:graphic>
                </wp:inline>
              </w:drawing>
            </w:r>
          </w:p>
        </w:tc>
      </w:tr>
      <w:tr w:rsidR="006F57B8" w:rsidRPr="006F57B8" w14:paraId="635DC627"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4E96D7E2"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5</w:t>
            </w:r>
            <w:r w:rsidRPr="006F57B8">
              <w:rPr>
                <w:rFonts w:ascii="Times New Roman" w:eastAsia="Times New Roman" w:hAnsi="Times New Roman" w:cs="Times New Roman"/>
                <w:color w:val="000000"/>
                <w:sz w:val="27"/>
                <w:szCs w:val="27"/>
              </w:rPr>
              <w:t>: Apply the Quotient Rule. In this case, the x’s ended up in the numerator and the y’s ended up in the denominator.</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0BE4CB74" w14:textId="13648631"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150E4ACE" wp14:editId="00D2005C">
                  <wp:extent cx="387350" cy="463550"/>
                  <wp:effectExtent l="0" t="0" r="0" b="0"/>
                  <wp:docPr id="30" name="Picture 30"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tep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350" cy="463550"/>
                          </a:xfrm>
                          <a:prstGeom prst="rect">
                            <a:avLst/>
                          </a:prstGeom>
                          <a:noFill/>
                          <a:ln>
                            <a:noFill/>
                          </a:ln>
                        </pic:spPr>
                      </pic:pic>
                    </a:graphicData>
                  </a:graphic>
                </wp:inline>
              </w:drawing>
            </w:r>
          </w:p>
        </w:tc>
      </w:tr>
      <w:tr w:rsidR="006F57B8" w:rsidRPr="006F57B8" w14:paraId="3ECF5B8D"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1F87BC08"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lastRenderedPageBreak/>
              <w:t>Step 6</w:t>
            </w:r>
            <w:r w:rsidRPr="006F57B8">
              <w:rPr>
                <w:rFonts w:ascii="Times New Roman" w:eastAsia="Times New Roman" w:hAnsi="Times New Roman" w:cs="Times New Roman"/>
                <w:color w:val="000000"/>
                <w:sz w:val="27"/>
                <w:szCs w:val="27"/>
              </w:rPr>
              <w:t>: Raise each coefficient (or number) to the appropriate power and then simplify or reduce any remaining fractions. In this case, the fraction does not reduce.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35454E08" w14:textId="1858A657"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605877C2" wp14:editId="3496CD8F">
                  <wp:extent cx="387350" cy="463550"/>
                  <wp:effectExtent l="0" t="0" r="0" b="0"/>
                  <wp:docPr id="29" name="Picture 29"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ep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350" cy="463550"/>
                          </a:xfrm>
                          <a:prstGeom prst="rect">
                            <a:avLst/>
                          </a:prstGeom>
                          <a:noFill/>
                          <a:ln>
                            <a:noFill/>
                          </a:ln>
                        </pic:spPr>
                      </pic:pic>
                    </a:graphicData>
                  </a:graphic>
                </wp:inline>
              </w:drawing>
            </w:r>
          </w:p>
        </w:tc>
      </w:tr>
    </w:tbl>
    <w:p w14:paraId="4FA96256" w14:textId="6BF2DC88" w:rsidR="006F57B8" w:rsidRPr="006F57B8" w:rsidRDefault="006F57B8" w:rsidP="006F57B8">
      <w:pPr>
        <w:spacing w:before="100" w:beforeAutospacing="1" w:after="100" w:afterAutospacing="1"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Example 4 </w:t>
      </w:r>
      <w:r w:rsidRPr="006F57B8">
        <w:rPr>
          <w:rFonts w:ascii="Times New Roman" w:eastAsia="Times New Roman" w:hAnsi="Times New Roman" w:cs="Times New Roman"/>
          <w:color w:val="000000"/>
          <w:sz w:val="27"/>
          <w:szCs w:val="27"/>
        </w:rPr>
        <w:t>–Simplify: </w:t>
      </w:r>
      <w:r w:rsidRPr="006F57B8">
        <w:rPr>
          <w:rFonts w:ascii="Times New Roman" w:eastAsia="Times New Roman" w:hAnsi="Times New Roman" w:cs="Times New Roman"/>
          <w:noProof/>
          <w:color w:val="000000"/>
          <w:sz w:val="27"/>
          <w:szCs w:val="27"/>
        </w:rPr>
        <w:drawing>
          <wp:inline distT="0" distB="0" distL="0" distR="0" wp14:anchorId="3CF72CC9" wp14:editId="71FC0258">
            <wp:extent cx="1377950" cy="463550"/>
            <wp:effectExtent l="0" t="0" r="0" b="0"/>
            <wp:docPr id="28" name="Picture 28" descr="Exam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ampl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7950" cy="463550"/>
                    </a:xfrm>
                    <a:prstGeom prst="rect">
                      <a:avLst/>
                    </a:prstGeom>
                    <a:noFill/>
                    <a:ln>
                      <a:noFill/>
                    </a:ln>
                  </pic:spPr>
                </pic:pic>
              </a:graphicData>
            </a:graphic>
          </wp:inline>
        </w:drawing>
      </w:r>
    </w:p>
    <w:tbl>
      <w:tblPr>
        <w:tblW w:w="4750" w:type="pct"/>
        <w:tblCellSpacing w:w="25" w:type="dxa"/>
        <w:tblBorders>
          <w:top w:val="outset" w:sz="6" w:space="0" w:color="0000FF"/>
          <w:left w:val="outset" w:sz="6" w:space="0" w:color="0000FF"/>
          <w:bottom w:val="outset" w:sz="6" w:space="0" w:color="0000FF"/>
          <w:right w:val="outset" w:sz="6" w:space="0" w:color="0000FF"/>
        </w:tblBorders>
        <w:tblCellMar>
          <w:top w:w="50" w:type="dxa"/>
          <w:left w:w="50" w:type="dxa"/>
          <w:bottom w:w="50" w:type="dxa"/>
          <w:right w:w="50" w:type="dxa"/>
        </w:tblCellMar>
        <w:tblLook w:val="04A0" w:firstRow="1" w:lastRow="0" w:firstColumn="1" w:lastColumn="0" w:noHBand="0" w:noVBand="1"/>
      </w:tblPr>
      <w:tblGrid>
        <w:gridCol w:w="5122"/>
        <w:gridCol w:w="5123"/>
      </w:tblGrid>
      <w:tr w:rsidR="006F57B8" w:rsidRPr="006F57B8" w14:paraId="46578CCF"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302E4DDE"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1</w:t>
            </w:r>
            <w:r w:rsidRPr="006F57B8">
              <w:rPr>
                <w:rFonts w:ascii="Times New Roman" w:eastAsia="Times New Roman" w:hAnsi="Times New Roman" w:cs="Times New Roman"/>
                <w:color w:val="000000"/>
                <w:sz w:val="27"/>
                <w:szCs w:val="27"/>
              </w:rPr>
              <w:t>: Apply the Zero-Exponent Rule. In this case, after applying the zero-exponent rule and multiplying by 1, that term is essentially gone.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7B6E0234" w14:textId="37646DC0"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717DF6A7" wp14:editId="4C6E1D3C">
                  <wp:extent cx="952500" cy="463550"/>
                  <wp:effectExtent l="0" t="0" r="0" b="0"/>
                  <wp:docPr id="27" name="Picture 27" descr="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tep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463550"/>
                          </a:xfrm>
                          <a:prstGeom prst="rect">
                            <a:avLst/>
                          </a:prstGeom>
                          <a:noFill/>
                          <a:ln>
                            <a:noFill/>
                          </a:ln>
                        </pic:spPr>
                      </pic:pic>
                    </a:graphicData>
                  </a:graphic>
                </wp:inline>
              </w:drawing>
            </w:r>
          </w:p>
        </w:tc>
      </w:tr>
      <w:tr w:rsidR="006F57B8" w:rsidRPr="006F57B8" w14:paraId="18E6ADBD"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27C1CE39"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2</w:t>
            </w:r>
            <w:r w:rsidRPr="006F57B8">
              <w:rPr>
                <w:rFonts w:ascii="Times New Roman" w:eastAsia="Times New Roman" w:hAnsi="Times New Roman" w:cs="Times New Roman"/>
                <w:color w:val="000000"/>
                <w:sz w:val="27"/>
                <w:szCs w:val="27"/>
              </w:rPr>
              <w:t>: Apply the Power Rule. In this case, I kept the –2 in parentheses because I did not want to lose the negative sign.</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51111F32" w14:textId="28BEF48B"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086C6A7E" wp14:editId="3D8B6C1A">
                  <wp:extent cx="781050" cy="463550"/>
                  <wp:effectExtent l="0" t="0" r="0" b="0"/>
                  <wp:docPr id="26" name="Picture 26" descr="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tep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050" cy="463550"/>
                          </a:xfrm>
                          <a:prstGeom prst="rect">
                            <a:avLst/>
                          </a:prstGeom>
                          <a:noFill/>
                          <a:ln>
                            <a:noFill/>
                          </a:ln>
                        </pic:spPr>
                      </pic:pic>
                    </a:graphicData>
                  </a:graphic>
                </wp:inline>
              </w:drawing>
            </w:r>
          </w:p>
        </w:tc>
      </w:tr>
      <w:tr w:rsidR="006F57B8" w:rsidRPr="006F57B8" w14:paraId="02205D51"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64A3E6B4"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3</w:t>
            </w:r>
            <w:r w:rsidRPr="006F57B8">
              <w:rPr>
                <w:rFonts w:ascii="Times New Roman" w:eastAsia="Times New Roman" w:hAnsi="Times New Roman" w:cs="Times New Roman"/>
                <w:color w:val="000000"/>
                <w:sz w:val="27"/>
                <w:szCs w:val="27"/>
              </w:rPr>
              <w:t>: Apply the Negative Exponent Rule. Move every negative exponent in the numerator to the denominator and vice versa.</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7ED66652" w14:textId="0ABF5548"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423E2722" wp14:editId="6673FD0A">
                  <wp:extent cx="730250" cy="463550"/>
                  <wp:effectExtent l="0" t="0" r="0" b="0"/>
                  <wp:docPr id="25" name="Picture 25" desc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Step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0250" cy="463550"/>
                          </a:xfrm>
                          <a:prstGeom prst="rect">
                            <a:avLst/>
                          </a:prstGeom>
                          <a:noFill/>
                          <a:ln>
                            <a:noFill/>
                          </a:ln>
                        </pic:spPr>
                      </pic:pic>
                    </a:graphicData>
                  </a:graphic>
                </wp:inline>
              </w:drawing>
            </w:r>
          </w:p>
        </w:tc>
      </w:tr>
      <w:tr w:rsidR="006F57B8" w:rsidRPr="006F57B8" w14:paraId="5A9E8CBE"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2EA893EA"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4</w:t>
            </w:r>
            <w:r w:rsidRPr="006F57B8">
              <w:rPr>
                <w:rFonts w:ascii="Times New Roman" w:eastAsia="Times New Roman" w:hAnsi="Times New Roman" w:cs="Times New Roman"/>
                <w:color w:val="000000"/>
                <w:sz w:val="27"/>
                <w:szCs w:val="27"/>
              </w:rPr>
              <w:t>: Apply the Product Rule.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143F474A" w14:textId="212D97E9"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65702881" wp14:editId="7E8DCE3B">
                  <wp:extent cx="584200" cy="463550"/>
                  <wp:effectExtent l="0" t="0" r="6350" b="0"/>
                  <wp:docPr id="24" name="Picture 24" descr="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tep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4200" cy="463550"/>
                          </a:xfrm>
                          <a:prstGeom prst="rect">
                            <a:avLst/>
                          </a:prstGeom>
                          <a:noFill/>
                          <a:ln>
                            <a:noFill/>
                          </a:ln>
                        </pic:spPr>
                      </pic:pic>
                    </a:graphicData>
                  </a:graphic>
                </wp:inline>
              </w:drawing>
            </w:r>
          </w:p>
        </w:tc>
      </w:tr>
      <w:tr w:rsidR="006F57B8" w:rsidRPr="006F57B8" w14:paraId="6F81FF14"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0F8A2AF8"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5</w:t>
            </w:r>
            <w:r w:rsidRPr="006F57B8">
              <w:rPr>
                <w:rFonts w:ascii="Times New Roman" w:eastAsia="Times New Roman" w:hAnsi="Times New Roman" w:cs="Times New Roman"/>
                <w:color w:val="000000"/>
                <w:sz w:val="27"/>
                <w:szCs w:val="27"/>
              </w:rPr>
              <w:t>: Apply the Quotient Rule. In this case, the x’s ended up in the denominator.</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429F2CAF" w14:textId="41419412"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1ACEBEF2" wp14:editId="1EEE911C">
                  <wp:extent cx="546100" cy="463550"/>
                  <wp:effectExtent l="0" t="0" r="6350" b="0"/>
                  <wp:docPr id="23" name="Picture 23" descr="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tep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100" cy="463550"/>
                          </a:xfrm>
                          <a:prstGeom prst="rect">
                            <a:avLst/>
                          </a:prstGeom>
                          <a:noFill/>
                          <a:ln>
                            <a:noFill/>
                          </a:ln>
                        </pic:spPr>
                      </pic:pic>
                    </a:graphicData>
                  </a:graphic>
                </wp:inline>
              </w:drawing>
            </w:r>
          </w:p>
        </w:tc>
      </w:tr>
      <w:tr w:rsidR="006F57B8" w:rsidRPr="006F57B8" w14:paraId="7D240C77" w14:textId="77777777" w:rsidTr="006F57B8">
        <w:trPr>
          <w:tblCellSpacing w:w="25" w:type="dxa"/>
        </w:trPr>
        <w:tc>
          <w:tcPr>
            <w:tcW w:w="2500" w:type="pct"/>
            <w:tcBorders>
              <w:top w:val="outset" w:sz="6" w:space="0" w:color="0000FF"/>
              <w:left w:val="outset" w:sz="6" w:space="0" w:color="0000FF"/>
              <w:bottom w:val="outset" w:sz="6" w:space="0" w:color="0000FF"/>
              <w:right w:val="outset" w:sz="6" w:space="0" w:color="0000FF"/>
            </w:tcBorders>
            <w:vAlign w:val="center"/>
            <w:hideMark/>
          </w:tcPr>
          <w:p w14:paraId="6923835F" w14:textId="77777777" w:rsidR="006F57B8" w:rsidRPr="006F57B8" w:rsidRDefault="006F57B8" w:rsidP="006F57B8">
            <w:pPr>
              <w:spacing w:after="0" w:line="240" w:lineRule="auto"/>
              <w:rPr>
                <w:rFonts w:ascii="Times New Roman" w:eastAsia="Times New Roman" w:hAnsi="Times New Roman" w:cs="Times New Roman"/>
                <w:color w:val="000000"/>
                <w:sz w:val="27"/>
                <w:szCs w:val="27"/>
              </w:rPr>
            </w:pPr>
            <w:r w:rsidRPr="006F57B8">
              <w:rPr>
                <w:rFonts w:ascii="Times New Roman" w:eastAsia="Times New Roman" w:hAnsi="Times New Roman" w:cs="Times New Roman"/>
                <w:b/>
                <w:bCs/>
                <w:color w:val="000000"/>
                <w:sz w:val="27"/>
                <w:szCs w:val="27"/>
              </w:rPr>
              <w:t>Step 6</w:t>
            </w:r>
            <w:r w:rsidRPr="006F57B8">
              <w:rPr>
                <w:rFonts w:ascii="Times New Roman" w:eastAsia="Times New Roman" w:hAnsi="Times New Roman" w:cs="Times New Roman"/>
                <w:color w:val="000000"/>
                <w:sz w:val="27"/>
                <w:szCs w:val="27"/>
              </w:rPr>
              <w:t>: Raise each coefficient (or number) to the appropriate power and then simplify or reduce any remaining fractions. In this case, the fraction does reduce.</w:t>
            </w:r>
          </w:p>
        </w:tc>
        <w:tc>
          <w:tcPr>
            <w:tcW w:w="0" w:type="auto"/>
            <w:tcBorders>
              <w:top w:val="outset" w:sz="6" w:space="0" w:color="0000FF"/>
              <w:left w:val="outset" w:sz="6" w:space="0" w:color="0000FF"/>
              <w:bottom w:val="outset" w:sz="6" w:space="0" w:color="0000FF"/>
              <w:right w:val="outset" w:sz="6" w:space="0" w:color="0000FF"/>
            </w:tcBorders>
            <w:noWrap/>
            <w:vAlign w:val="center"/>
            <w:hideMark/>
          </w:tcPr>
          <w:p w14:paraId="1273BCF0" w14:textId="3028F042" w:rsidR="006F57B8" w:rsidRPr="006F57B8" w:rsidRDefault="006F57B8" w:rsidP="006F57B8">
            <w:pPr>
              <w:spacing w:after="0" w:line="240" w:lineRule="auto"/>
              <w:jc w:val="center"/>
              <w:rPr>
                <w:rFonts w:ascii="Times New Roman" w:eastAsia="Times New Roman" w:hAnsi="Times New Roman" w:cs="Times New Roman"/>
                <w:color w:val="000000"/>
                <w:sz w:val="27"/>
                <w:szCs w:val="27"/>
              </w:rPr>
            </w:pPr>
            <w:r w:rsidRPr="006F57B8">
              <w:rPr>
                <w:rFonts w:ascii="Times New Roman" w:eastAsia="Times New Roman" w:hAnsi="Times New Roman" w:cs="Times New Roman"/>
                <w:noProof/>
                <w:color w:val="000000"/>
                <w:sz w:val="27"/>
                <w:szCs w:val="27"/>
              </w:rPr>
              <w:drawing>
                <wp:inline distT="0" distB="0" distL="0" distR="0" wp14:anchorId="08801AD7" wp14:editId="544D2FA0">
                  <wp:extent cx="952500" cy="438150"/>
                  <wp:effectExtent l="0" t="0" r="0" b="0"/>
                  <wp:docPr id="22" name="Picture 22" descr="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tep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r>
    </w:tbl>
    <w:p w14:paraId="2C036AF7" w14:textId="0F978676" w:rsidR="006F57B8" w:rsidRDefault="006F57B8" w:rsidP="003B1EFF">
      <w:pPr>
        <w:rPr>
          <w:rFonts w:ascii="Arial" w:hAnsi="Arial" w:cs="Arial"/>
          <w:b/>
          <w:bCs/>
        </w:rPr>
      </w:pPr>
    </w:p>
    <w:p w14:paraId="430E26AC" w14:textId="10EE6B1B" w:rsidR="006F57B8" w:rsidRDefault="006F57B8" w:rsidP="003B1EFF">
      <w:pPr>
        <w:rPr>
          <w:rFonts w:ascii="Arial" w:hAnsi="Arial" w:cs="Arial"/>
          <w:b/>
          <w:bCs/>
        </w:rPr>
      </w:pPr>
    </w:p>
    <w:p w14:paraId="258F9D63" w14:textId="1195A9BF" w:rsidR="006F57B8" w:rsidRDefault="006F57B8" w:rsidP="003B1EFF">
      <w:pPr>
        <w:rPr>
          <w:rFonts w:ascii="Arial" w:hAnsi="Arial" w:cs="Arial"/>
          <w:b/>
          <w:bCs/>
        </w:rPr>
      </w:pPr>
    </w:p>
    <w:p w14:paraId="359DC281" w14:textId="003B9899" w:rsidR="006F57B8" w:rsidRDefault="006F57B8" w:rsidP="003B1EFF">
      <w:pPr>
        <w:rPr>
          <w:rFonts w:ascii="Arial" w:hAnsi="Arial" w:cs="Arial"/>
          <w:b/>
          <w:bCs/>
        </w:rPr>
      </w:pPr>
    </w:p>
    <w:p w14:paraId="0959CEDF" w14:textId="5561F7B6" w:rsidR="006F57B8" w:rsidRDefault="006F57B8" w:rsidP="003B1EFF">
      <w:pPr>
        <w:rPr>
          <w:rFonts w:ascii="Arial" w:hAnsi="Arial" w:cs="Arial"/>
          <w:b/>
          <w:bCs/>
        </w:rPr>
      </w:pPr>
    </w:p>
    <w:p w14:paraId="2A68D9E6" w14:textId="137C207A" w:rsidR="006F57B8" w:rsidRDefault="006F57B8" w:rsidP="003B1EFF">
      <w:pPr>
        <w:rPr>
          <w:rFonts w:ascii="Arial" w:hAnsi="Arial" w:cs="Arial"/>
          <w:b/>
          <w:bCs/>
        </w:rPr>
      </w:pPr>
    </w:p>
    <w:p w14:paraId="1BF6AC95" w14:textId="77777777" w:rsidR="006F57B8" w:rsidRDefault="006F57B8" w:rsidP="003B1EFF">
      <w:pPr>
        <w:rPr>
          <w:rFonts w:ascii="Arial" w:hAnsi="Arial" w:cs="Arial"/>
          <w:b/>
          <w:bCs/>
        </w:rPr>
      </w:pPr>
    </w:p>
    <w:p w14:paraId="62C5912B" w14:textId="505F1B73" w:rsidR="003B1EFF" w:rsidRDefault="003B1EFF" w:rsidP="003B1EFF">
      <w:pPr>
        <w:rPr>
          <w:rFonts w:ascii="Arial" w:hAnsi="Arial" w:cs="Arial"/>
          <w:b/>
          <w:bCs/>
        </w:rPr>
      </w:pPr>
    </w:p>
    <w:p w14:paraId="6BACFC24" w14:textId="77777777" w:rsidR="003B1EFF" w:rsidRPr="003B1EFF" w:rsidRDefault="003B1EFF" w:rsidP="003B1EFF">
      <w:pPr>
        <w:rPr>
          <w:rFonts w:ascii="Arial" w:hAnsi="Arial" w:cs="Arial"/>
          <w:b/>
          <w:bCs/>
        </w:rPr>
      </w:pPr>
    </w:p>
    <w:p w14:paraId="78CF7FC2" w14:textId="77777777" w:rsidR="003B1EFF" w:rsidRPr="003B1EFF" w:rsidRDefault="003B1EFF" w:rsidP="003B1EFF">
      <w:pPr>
        <w:shd w:val="clear" w:color="auto" w:fill="FFFFFF"/>
        <w:spacing w:before="270" w:after="0" w:line="270" w:lineRule="atLeast"/>
        <w:outlineLvl w:val="3"/>
        <w:rPr>
          <w:rFonts w:ascii="Arial" w:eastAsia="Times New Roman" w:hAnsi="Arial" w:cs="Arial"/>
          <w:color w:val="66000F"/>
          <w:sz w:val="28"/>
          <w:szCs w:val="28"/>
        </w:rPr>
      </w:pPr>
      <w:r w:rsidRPr="003B1EFF">
        <w:rPr>
          <w:rFonts w:ascii="Arial" w:eastAsia="Times New Roman" w:hAnsi="Arial" w:cs="Arial"/>
          <w:color w:val="66000F"/>
          <w:sz w:val="28"/>
          <w:szCs w:val="28"/>
        </w:rPr>
        <w:t>Basic rules for logarithms</w:t>
      </w:r>
    </w:p>
    <w:p w14:paraId="4B6530CF"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lastRenderedPageBreak/>
        <w:t>Since taking a logarithm is the opposite of exponentiation (more precisely, the logarithmic function </w:t>
      </w:r>
      <w:r w:rsidRPr="003B1EFF">
        <w:rPr>
          <w:rFonts w:ascii="MathJax_Main" w:eastAsia="Times New Roman" w:hAnsi="MathJax_Main" w:cs="Times New Roman"/>
          <w:color w:val="222222"/>
          <w:sz w:val="23"/>
          <w:szCs w:val="23"/>
          <w:bdr w:val="none" w:sz="0" w:space="0" w:color="auto" w:frame="1"/>
        </w:rPr>
        <w:t>log</w:t>
      </w:r>
      <w:r w:rsidRPr="003B1EFF">
        <w:rPr>
          <w:rFonts w:ascii="MathJax_Math-italic" w:eastAsia="Times New Roman" w:hAnsi="MathJax_Math-italic" w:cs="Times New Roman"/>
          <w:color w:val="222222"/>
          <w:sz w:val="16"/>
          <w:szCs w:val="16"/>
          <w:bdr w:val="none" w:sz="0" w:space="0" w:color="auto" w:frame="1"/>
        </w:rPr>
        <w:t>b</w:t>
      </w:r>
      <w:r w:rsidRPr="003B1EFF">
        <w:rPr>
          <w:rFonts w:ascii="MathJax_Math-italic" w:eastAsia="Times New Roman" w:hAnsi="MathJax_Math-italic" w:cs="Times New Roman"/>
          <w:color w:val="222222"/>
          <w:sz w:val="23"/>
          <w:szCs w:val="23"/>
          <w:bdr w:val="none" w:sz="0" w:space="0" w:color="auto" w:frame="1"/>
        </w:rPr>
        <w:t>x</w:t>
      </w:r>
      <w:r w:rsidRPr="003B1EFF">
        <w:rPr>
          <w:rFonts w:ascii="Georgia" w:eastAsia="Times New Roman" w:hAnsi="Georgia" w:cs="Times New Roman"/>
          <w:color w:val="222222"/>
          <w:sz w:val="21"/>
          <w:szCs w:val="21"/>
          <w:bdr w:val="none" w:sz="0" w:space="0" w:color="auto" w:frame="1"/>
        </w:rPr>
        <w:t>logb</w:t>
      </w:r>
      <w:r w:rsidRPr="003B1EFF">
        <w:rPr>
          <w:rFonts w:ascii="Times New Roman" w:eastAsia="Times New Roman" w:hAnsi="Times New Roman" w:cs="Times New Roman"/>
          <w:color w:val="222222"/>
          <w:sz w:val="21"/>
          <w:szCs w:val="21"/>
          <w:bdr w:val="none" w:sz="0" w:space="0" w:color="auto" w:frame="1"/>
        </w:rPr>
        <w:t>⁡</w:t>
      </w:r>
      <w:r w:rsidRPr="003B1EFF">
        <w:rPr>
          <w:rFonts w:ascii="Georgia" w:eastAsia="Times New Roman" w:hAnsi="Georgia" w:cs="Times New Roman"/>
          <w:color w:val="222222"/>
          <w:sz w:val="21"/>
          <w:szCs w:val="21"/>
          <w:bdr w:val="none" w:sz="0" w:space="0" w:color="auto" w:frame="1"/>
        </w:rPr>
        <w:t>x</w:t>
      </w:r>
      <w:r w:rsidRPr="003B1EFF">
        <w:rPr>
          <w:rFonts w:ascii="Georgia" w:eastAsia="Times New Roman" w:hAnsi="Georgia" w:cs="Times New Roman"/>
          <w:color w:val="222222"/>
          <w:sz w:val="21"/>
          <w:szCs w:val="21"/>
        </w:rPr>
        <w:t> is the </w:t>
      </w:r>
      <w:hyperlink r:id="rId36" w:tooltip="Inverse function definition: An inverse function is a function that undoes the action of the another function." w:history="1">
        <w:r w:rsidRPr="003B1EFF">
          <w:rPr>
            <w:rFonts w:ascii="Georgia" w:eastAsia="Times New Roman" w:hAnsi="Georgia" w:cs="Times New Roman"/>
            <w:color w:val="000070"/>
            <w:sz w:val="21"/>
            <w:szCs w:val="21"/>
            <w:u w:val="single"/>
          </w:rPr>
          <w:t>inverse function</w:t>
        </w:r>
      </w:hyperlink>
      <w:r w:rsidRPr="003B1EFF">
        <w:rPr>
          <w:rFonts w:ascii="Georgia" w:eastAsia="Times New Roman" w:hAnsi="Georgia" w:cs="Times New Roman"/>
          <w:color w:val="222222"/>
          <w:sz w:val="21"/>
          <w:szCs w:val="21"/>
        </w:rPr>
        <w:t> of the </w:t>
      </w:r>
      <w:hyperlink r:id="rId37" w:tooltip="The exponential function: Overview of the exponential function and a few of its properties." w:history="1">
        <w:r w:rsidRPr="003B1EFF">
          <w:rPr>
            <w:rFonts w:ascii="Georgia" w:eastAsia="Times New Roman" w:hAnsi="Georgia" w:cs="Times New Roman"/>
            <w:color w:val="D90000"/>
            <w:sz w:val="21"/>
            <w:szCs w:val="21"/>
            <w:u w:val="single"/>
          </w:rPr>
          <w:t>exponential function</w:t>
        </w:r>
      </w:hyperlink>
      <w:r w:rsidRPr="003B1EFF">
        <w:rPr>
          <w:rFonts w:ascii="Georgia" w:eastAsia="Times New Roman" w:hAnsi="Georgia" w:cs="Times New Roman"/>
          <w:color w:val="222222"/>
          <w:sz w:val="21"/>
          <w:szCs w:val="21"/>
        </w:rPr>
        <w:t> </w:t>
      </w:r>
      <w:r w:rsidRPr="003B1EFF">
        <w:rPr>
          <w:rFonts w:ascii="MathJax_Math-italic" w:eastAsia="Times New Roman" w:hAnsi="MathJax_Math-italic" w:cs="Times New Roman"/>
          <w:color w:val="222222"/>
          <w:sz w:val="23"/>
          <w:szCs w:val="23"/>
          <w:bdr w:val="none" w:sz="0" w:space="0" w:color="auto" w:frame="1"/>
        </w:rPr>
        <w:t>b</w:t>
      </w:r>
      <w:r w:rsidRPr="003B1EFF">
        <w:rPr>
          <w:rFonts w:ascii="MathJax_Math-italic" w:eastAsia="Times New Roman" w:hAnsi="MathJax_Math-italic" w:cs="Times New Roman"/>
          <w:color w:val="222222"/>
          <w:sz w:val="16"/>
          <w:szCs w:val="16"/>
          <w:bdr w:val="none" w:sz="0" w:space="0" w:color="auto" w:frame="1"/>
        </w:rPr>
        <w:t>x</w:t>
      </w:r>
      <w:r w:rsidRPr="003B1EFF">
        <w:rPr>
          <w:rFonts w:ascii="Georgia" w:eastAsia="Times New Roman" w:hAnsi="Georgia" w:cs="Times New Roman"/>
          <w:color w:val="222222"/>
          <w:sz w:val="21"/>
          <w:szCs w:val="21"/>
          <w:bdr w:val="none" w:sz="0" w:space="0" w:color="auto" w:frame="1"/>
        </w:rPr>
        <w:t>bx</w:t>
      </w:r>
      <w:r w:rsidRPr="003B1EFF">
        <w:rPr>
          <w:rFonts w:ascii="Georgia" w:eastAsia="Times New Roman" w:hAnsi="Georgia" w:cs="Times New Roman"/>
          <w:color w:val="222222"/>
          <w:sz w:val="21"/>
          <w:szCs w:val="21"/>
        </w:rPr>
        <w:t>), we can derive the basic rules for logarithms from the </w:t>
      </w:r>
      <w:hyperlink r:id="rId38" w:tooltip="Basic rules for exponentiation: A brief overview of the basic rules for exponents or powers." w:history="1">
        <w:r w:rsidRPr="003B1EFF">
          <w:rPr>
            <w:rFonts w:ascii="Georgia" w:eastAsia="Times New Roman" w:hAnsi="Georgia" w:cs="Times New Roman"/>
            <w:color w:val="D90000"/>
            <w:sz w:val="21"/>
            <w:szCs w:val="21"/>
            <w:u w:val="single"/>
          </w:rPr>
          <w:t>basic rules for exponents</w:t>
        </w:r>
      </w:hyperlink>
      <w:r w:rsidRPr="003B1EFF">
        <w:rPr>
          <w:rFonts w:ascii="Georgia" w:eastAsia="Times New Roman" w:hAnsi="Georgia" w:cs="Times New Roman"/>
          <w:color w:val="222222"/>
          <w:sz w:val="21"/>
          <w:szCs w:val="21"/>
        </w:rPr>
        <w:t>.</w:t>
      </w:r>
    </w:p>
    <w:p w14:paraId="040E4E71"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For simplicity, we'll write the rules in terms of the natural logarithm </w:t>
      </w:r>
      <w:r w:rsidRPr="003B1EFF">
        <w:rPr>
          <w:rFonts w:ascii="MathJax_Main" w:eastAsia="Times New Roman" w:hAnsi="MathJax_Main" w:cs="Times New Roman"/>
          <w:color w:val="222222"/>
          <w:sz w:val="23"/>
          <w:szCs w:val="23"/>
          <w:bdr w:val="none" w:sz="0" w:space="0" w:color="auto" w:frame="1"/>
        </w:rPr>
        <w:t>ln(</w:t>
      </w:r>
      <w:r w:rsidRPr="003B1EFF">
        <w:rPr>
          <w:rFonts w:ascii="MathJax_Math-italic" w:eastAsia="Times New Roman" w:hAnsi="MathJax_Math-italic" w:cs="Times New Roman"/>
          <w:color w:val="222222"/>
          <w:sz w:val="23"/>
          <w:szCs w:val="23"/>
          <w:bdr w:val="none" w:sz="0" w:space="0" w:color="auto" w:frame="1"/>
        </w:rPr>
        <w:t>x</w:t>
      </w:r>
      <w:r w:rsidRPr="003B1EFF">
        <w:rPr>
          <w:rFonts w:ascii="MathJax_Main" w:eastAsia="Times New Roman" w:hAnsi="MathJax_Main" w:cs="Times New Roman"/>
          <w:color w:val="222222"/>
          <w:sz w:val="23"/>
          <w:szCs w:val="23"/>
          <w:bdr w:val="none" w:sz="0" w:space="0" w:color="auto" w:frame="1"/>
        </w:rPr>
        <w:t>)</w:t>
      </w:r>
      <w:r w:rsidRPr="003B1EFF">
        <w:rPr>
          <w:rFonts w:ascii="Georgia" w:eastAsia="Times New Roman" w:hAnsi="Georgia" w:cs="Times New Roman"/>
          <w:color w:val="222222"/>
          <w:sz w:val="21"/>
          <w:szCs w:val="21"/>
          <w:bdr w:val="none" w:sz="0" w:space="0" w:color="auto" w:frame="1"/>
        </w:rPr>
        <w:t>ln</w:t>
      </w:r>
      <w:r w:rsidRPr="003B1EFF">
        <w:rPr>
          <w:rFonts w:ascii="Times New Roman" w:eastAsia="Times New Roman" w:hAnsi="Times New Roman" w:cs="Times New Roman"/>
          <w:color w:val="222222"/>
          <w:sz w:val="21"/>
          <w:szCs w:val="21"/>
          <w:bdr w:val="none" w:sz="0" w:space="0" w:color="auto" w:frame="1"/>
        </w:rPr>
        <w:t>⁡</w:t>
      </w:r>
      <w:r w:rsidRPr="003B1EFF">
        <w:rPr>
          <w:rFonts w:ascii="Georgia" w:eastAsia="Times New Roman" w:hAnsi="Georgia" w:cs="Times New Roman"/>
          <w:color w:val="222222"/>
          <w:sz w:val="21"/>
          <w:szCs w:val="21"/>
          <w:bdr w:val="none" w:sz="0" w:space="0" w:color="auto" w:frame="1"/>
        </w:rPr>
        <w:t>(x)</w:t>
      </w:r>
      <w:r w:rsidRPr="003B1EFF">
        <w:rPr>
          <w:rFonts w:ascii="Georgia" w:eastAsia="Times New Roman" w:hAnsi="Georgia" w:cs="Times New Roman"/>
          <w:color w:val="222222"/>
          <w:sz w:val="21"/>
          <w:szCs w:val="21"/>
        </w:rPr>
        <w:t>. The rules apply for any logarithm </w:t>
      </w:r>
      <w:r w:rsidRPr="003B1EFF">
        <w:rPr>
          <w:rFonts w:ascii="MathJax_Main" w:eastAsia="Times New Roman" w:hAnsi="MathJax_Main" w:cs="Times New Roman"/>
          <w:color w:val="222222"/>
          <w:sz w:val="23"/>
          <w:szCs w:val="23"/>
          <w:bdr w:val="none" w:sz="0" w:space="0" w:color="auto" w:frame="1"/>
        </w:rPr>
        <w:t>log</w:t>
      </w:r>
      <w:r w:rsidRPr="003B1EFF">
        <w:rPr>
          <w:rFonts w:ascii="MathJax_Math-italic" w:eastAsia="Times New Roman" w:hAnsi="MathJax_Math-italic" w:cs="Times New Roman"/>
          <w:color w:val="222222"/>
          <w:sz w:val="16"/>
          <w:szCs w:val="16"/>
          <w:bdr w:val="none" w:sz="0" w:space="0" w:color="auto" w:frame="1"/>
        </w:rPr>
        <w:t>b</w:t>
      </w:r>
      <w:r w:rsidRPr="003B1EFF">
        <w:rPr>
          <w:rFonts w:ascii="MathJax_Math-italic" w:eastAsia="Times New Roman" w:hAnsi="MathJax_Math-italic" w:cs="Times New Roman"/>
          <w:color w:val="222222"/>
          <w:sz w:val="23"/>
          <w:szCs w:val="23"/>
          <w:bdr w:val="none" w:sz="0" w:space="0" w:color="auto" w:frame="1"/>
        </w:rPr>
        <w:t>x</w:t>
      </w:r>
      <w:r w:rsidRPr="003B1EFF">
        <w:rPr>
          <w:rFonts w:ascii="Georgia" w:eastAsia="Times New Roman" w:hAnsi="Georgia" w:cs="Times New Roman"/>
          <w:color w:val="222222"/>
          <w:sz w:val="21"/>
          <w:szCs w:val="21"/>
          <w:bdr w:val="none" w:sz="0" w:space="0" w:color="auto" w:frame="1"/>
        </w:rPr>
        <w:t>logb</w:t>
      </w:r>
      <w:r w:rsidRPr="003B1EFF">
        <w:rPr>
          <w:rFonts w:ascii="Times New Roman" w:eastAsia="Times New Roman" w:hAnsi="Times New Roman" w:cs="Times New Roman"/>
          <w:color w:val="222222"/>
          <w:sz w:val="21"/>
          <w:szCs w:val="21"/>
          <w:bdr w:val="none" w:sz="0" w:space="0" w:color="auto" w:frame="1"/>
        </w:rPr>
        <w:t>⁡</w:t>
      </w:r>
      <w:r w:rsidRPr="003B1EFF">
        <w:rPr>
          <w:rFonts w:ascii="Georgia" w:eastAsia="Times New Roman" w:hAnsi="Georgia" w:cs="Times New Roman"/>
          <w:color w:val="222222"/>
          <w:sz w:val="21"/>
          <w:szCs w:val="21"/>
          <w:bdr w:val="none" w:sz="0" w:space="0" w:color="auto" w:frame="1"/>
        </w:rPr>
        <w:t>x</w:t>
      </w:r>
      <w:r w:rsidRPr="003B1EFF">
        <w:rPr>
          <w:rFonts w:ascii="Georgia" w:eastAsia="Times New Roman" w:hAnsi="Georgia" w:cs="Times New Roman"/>
          <w:color w:val="222222"/>
          <w:sz w:val="21"/>
          <w:szCs w:val="21"/>
        </w:rPr>
        <w:t>, except that you have to replace any occurence of </w:t>
      </w:r>
      <w:r w:rsidRPr="003B1EFF">
        <w:rPr>
          <w:rFonts w:ascii="MathJax_Math-italic" w:eastAsia="Times New Roman" w:hAnsi="MathJax_Math-italic" w:cs="Times New Roman"/>
          <w:color w:val="222222"/>
          <w:sz w:val="23"/>
          <w:szCs w:val="23"/>
          <w:bdr w:val="none" w:sz="0" w:space="0" w:color="auto" w:frame="1"/>
        </w:rPr>
        <w:t>e</w:t>
      </w:r>
      <w:r w:rsidRPr="003B1EFF">
        <w:rPr>
          <w:rFonts w:ascii="Georgia" w:eastAsia="Times New Roman" w:hAnsi="Georgia" w:cs="Times New Roman"/>
          <w:color w:val="222222"/>
          <w:sz w:val="21"/>
          <w:szCs w:val="21"/>
          <w:bdr w:val="none" w:sz="0" w:space="0" w:color="auto" w:frame="1"/>
        </w:rPr>
        <w:t>e</w:t>
      </w:r>
      <w:r w:rsidRPr="003B1EFF">
        <w:rPr>
          <w:rFonts w:ascii="Georgia" w:eastAsia="Times New Roman" w:hAnsi="Georgia" w:cs="Times New Roman"/>
          <w:color w:val="222222"/>
          <w:sz w:val="21"/>
          <w:szCs w:val="21"/>
        </w:rPr>
        <w:t> with the new base </w:t>
      </w:r>
      <w:r w:rsidRPr="003B1EFF">
        <w:rPr>
          <w:rFonts w:ascii="MathJax_Math-italic" w:eastAsia="Times New Roman" w:hAnsi="MathJax_Math-italic" w:cs="Times New Roman"/>
          <w:color w:val="222222"/>
          <w:sz w:val="23"/>
          <w:szCs w:val="23"/>
          <w:bdr w:val="none" w:sz="0" w:space="0" w:color="auto" w:frame="1"/>
        </w:rPr>
        <w:t>b</w:t>
      </w:r>
      <w:r w:rsidRPr="003B1EFF">
        <w:rPr>
          <w:rFonts w:ascii="Georgia" w:eastAsia="Times New Roman" w:hAnsi="Georgia" w:cs="Times New Roman"/>
          <w:color w:val="222222"/>
          <w:sz w:val="21"/>
          <w:szCs w:val="21"/>
          <w:bdr w:val="none" w:sz="0" w:space="0" w:color="auto" w:frame="1"/>
        </w:rPr>
        <w:t>b</w:t>
      </w:r>
      <w:r w:rsidRPr="003B1EFF">
        <w:rPr>
          <w:rFonts w:ascii="Georgia" w:eastAsia="Times New Roman" w:hAnsi="Georgia" w:cs="Times New Roman"/>
          <w:color w:val="222222"/>
          <w:sz w:val="21"/>
          <w:szCs w:val="21"/>
        </w:rPr>
        <w:t>.</w:t>
      </w:r>
    </w:p>
    <w:p w14:paraId="33E40557"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The natural log was defined by equations </w:t>
      </w:r>
      <w:hyperlink r:id="rId39" w:anchor="mjx-eqn-naturalloga" w:history="1">
        <w:r w:rsidRPr="003B1EFF">
          <w:rPr>
            <w:rFonts w:ascii="MathJax_Main" w:eastAsia="Times New Roman" w:hAnsi="MathJax_Main" w:cs="Times New Roman"/>
            <w:color w:val="303030"/>
            <w:sz w:val="23"/>
            <w:szCs w:val="23"/>
            <w:bdr w:val="none" w:sz="0" w:space="0" w:color="auto" w:frame="1"/>
          </w:rPr>
          <w:t>(1)</w:t>
        </w:r>
      </w:hyperlink>
      <w:r w:rsidRPr="003B1EFF">
        <w:rPr>
          <w:rFonts w:ascii="Georgia" w:eastAsia="Times New Roman" w:hAnsi="Georgia" w:cs="Times New Roman"/>
          <w:color w:val="222222"/>
          <w:sz w:val="21"/>
          <w:szCs w:val="21"/>
          <w:bdr w:val="none" w:sz="0" w:space="0" w:color="auto" w:frame="1"/>
        </w:rPr>
        <w:t>(1)</w:t>
      </w:r>
      <w:r w:rsidRPr="003B1EFF">
        <w:rPr>
          <w:rFonts w:ascii="Georgia" w:eastAsia="Times New Roman" w:hAnsi="Georgia" w:cs="Times New Roman"/>
          <w:color w:val="222222"/>
          <w:sz w:val="21"/>
          <w:szCs w:val="21"/>
        </w:rPr>
        <w:t> and </w:t>
      </w:r>
      <w:hyperlink r:id="rId40" w:anchor="mjx-eqn-naturallogb" w:history="1">
        <w:r w:rsidRPr="003B1EFF">
          <w:rPr>
            <w:rFonts w:ascii="MathJax_Main" w:eastAsia="Times New Roman" w:hAnsi="MathJax_Main" w:cs="Times New Roman"/>
            <w:color w:val="303030"/>
            <w:sz w:val="23"/>
            <w:szCs w:val="23"/>
            <w:bdr w:val="none" w:sz="0" w:space="0" w:color="auto" w:frame="1"/>
          </w:rPr>
          <w:t>(2)</w:t>
        </w:r>
      </w:hyperlink>
      <w:r w:rsidRPr="003B1EFF">
        <w:rPr>
          <w:rFonts w:ascii="Georgia" w:eastAsia="Times New Roman" w:hAnsi="Georgia" w:cs="Times New Roman"/>
          <w:color w:val="222222"/>
          <w:sz w:val="21"/>
          <w:szCs w:val="21"/>
          <w:bdr w:val="none" w:sz="0" w:space="0" w:color="auto" w:frame="1"/>
        </w:rPr>
        <w:t>(2)</w:t>
      </w:r>
      <w:r w:rsidRPr="003B1EFF">
        <w:rPr>
          <w:rFonts w:ascii="Georgia" w:eastAsia="Times New Roman" w:hAnsi="Georgia" w:cs="Times New Roman"/>
          <w:color w:val="222222"/>
          <w:sz w:val="21"/>
          <w:szCs w:val="21"/>
        </w:rPr>
        <w:t>. If we plug the value of </w:t>
      </w:r>
      <w:r w:rsidRPr="003B1EFF">
        <w:rPr>
          <w:rFonts w:ascii="MathJax_Math-italic" w:eastAsia="Times New Roman" w:hAnsi="MathJax_Math-italic" w:cs="Times New Roman"/>
          <w:color w:val="222222"/>
          <w:sz w:val="23"/>
          <w:szCs w:val="23"/>
          <w:bdr w:val="none" w:sz="0" w:space="0" w:color="auto" w:frame="1"/>
        </w:rPr>
        <w:t>k</w:t>
      </w:r>
      <w:r w:rsidRPr="003B1EFF">
        <w:rPr>
          <w:rFonts w:ascii="Georgia" w:eastAsia="Times New Roman" w:hAnsi="Georgia" w:cs="Times New Roman"/>
          <w:color w:val="222222"/>
          <w:sz w:val="21"/>
          <w:szCs w:val="21"/>
          <w:bdr w:val="none" w:sz="0" w:space="0" w:color="auto" w:frame="1"/>
        </w:rPr>
        <w:t>k</w:t>
      </w:r>
      <w:r w:rsidRPr="003B1EFF">
        <w:rPr>
          <w:rFonts w:ascii="Georgia" w:eastAsia="Times New Roman" w:hAnsi="Georgia" w:cs="Times New Roman"/>
          <w:color w:val="222222"/>
          <w:sz w:val="21"/>
          <w:szCs w:val="21"/>
        </w:rPr>
        <w:t> from equation </w:t>
      </w:r>
      <w:hyperlink r:id="rId41" w:anchor="mjx-eqn-naturalloga" w:history="1">
        <w:r w:rsidRPr="003B1EFF">
          <w:rPr>
            <w:rFonts w:ascii="MathJax_Main" w:eastAsia="Times New Roman" w:hAnsi="MathJax_Main" w:cs="Times New Roman"/>
            <w:color w:val="303030"/>
            <w:sz w:val="23"/>
            <w:szCs w:val="23"/>
            <w:bdr w:val="none" w:sz="0" w:space="0" w:color="auto" w:frame="1"/>
          </w:rPr>
          <w:t>(1)</w:t>
        </w:r>
      </w:hyperlink>
      <w:r w:rsidRPr="003B1EFF">
        <w:rPr>
          <w:rFonts w:ascii="Georgia" w:eastAsia="Times New Roman" w:hAnsi="Georgia" w:cs="Times New Roman"/>
          <w:color w:val="222222"/>
          <w:sz w:val="21"/>
          <w:szCs w:val="21"/>
          <w:bdr w:val="none" w:sz="0" w:space="0" w:color="auto" w:frame="1"/>
        </w:rPr>
        <w:t>(1)</w:t>
      </w:r>
      <w:r w:rsidRPr="003B1EFF">
        <w:rPr>
          <w:rFonts w:ascii="Georgia" w:eastAsia="Times New Roman" w:hAnsi="Georgia" w:cs="Times New Roman"/>
          <w:color w:val="222222"/>
          <w:sz w:val="21"/>
          <w:szCs w:val="21"/>
        </w:rPr>
        <w:t> into equation </w:t>
      </w:r>
      <w:hyperlink r:id="rId42" w:anchor="mjx-eqn-naturallogb" w:history="1">
        <w:r w:rsidRPr="003B1EFF">
          <w:rPr>
            <w:rFonts w:ascii="MathJax_Main" w:eastAsia="Times New Roman" w:hAnsi="MathJax_Main" w:cs="Times New Roman"/>
            <w:color w:val="303030"/>
            <w:sz w:val="23"/>
            <w:szCs w:val="23"/>
            <w:bdr w:val="none" w:sz="0" w:space="0" w:color="auto" w:frame="1"/>
          </w:rPr>
          <w:t>(2)</w:t>
        </w:r>
      </w:hyperlink>
      <w:r w:rsidRPr="003B1EFF">
        <w:rPr>
          <w:rFonts w:ascii="Georgia" w:eastAsia="Times New Roman" w:hAnsi="Georgia" w:cs="Times New Roman"/>
          <w:color w:val="222222"/>
          <w:sz w:val="21"/>
          <w:szCs w:val="21"/>
          <w:bdr w:val="none" w:sz="0" w:space="0" w:color="auto" w:frame="1"/>
        </w:rPr>
        <w:t>(2)</w:t>
      </w:r>
      <w:r w:rsidRPr="003B1EFF">
        <w:rPr>
          <w:rFonts w:ascii="Georgia" w:eastAsia="Times New Roman" w:hAnsi="Georgia" w:cs="Times New Roman"/>
          <w:color w:val="222222"/>
          <w:sz w:val="21"/>
          <w:szCs w:val="21"/>
        </w:rPr>
        <w:t>, we determine that a relationship between the natural log and the exponential function is</w:t>
      </w:r>
    </w:p>
    <w:p w14:paraId="4DADAE99"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c</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c</w:t>
      </w:r>
      <w:r w:rsidRPr="003B1EFF">
        <w:rPr>
          <w:rFonts w:ascii="MathJax_Main" w:eastAsia="Times New Roman" w:hAnsi="MathJax_Main" w:cs="Times New Roman"/>
          <w:sz w:val="23"/>
          <w:szCs w:val="23"/>
          <w:bdr w:val="none" w:sz="0" w:space="0" w:color="auto" w:frame="1"/>
        </w:rPr>
        <w:t>.(3)</w:t>
      </w:r>
      <w:r w:rsidRPr="003B1EFF">
        <w:rPr>
          <w:rFonts w:ascii="Times New Roman" w:eastAsia="Times New Roman" w:hAnsi="Times New Roman" w:cs="Times New Roman"/>
          <w:sz w:val="21"/>
          <w:szCs w:val="21"/>
          <w:bdr w:val="none" w:sz="0" w:space="0" w:color="auto" w:frame="1"/>
        </w:rPr>
        <w:t>(3)eln⁡c=c.</w:t>
      </w:r>
    </w:p>
    <w:p w14:paraId="1B10152D"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Or, if we plug in the value of </w:t>
      </w:r>
      <w:r w:rsidRPr="003B1EFF">
        <w:rPr>
          <w:rFonts w:ascii="MathJax_Math-italic" w:eastAsia="Times New Roman" w:hAnsi="MathJax_Math-italic" w:cs="Times New Roman"/>
          <w:sz w:val="23"/>
          <w:szCs w:val="23"/>
          <w:bdr w:val="none" w:sz="0" w:space="0" w:color="auto" w:frame="1"/>
        </w:rPr>
        <w:t>c</w:t>
      </w:r>
      <w:r w:rsidRPr="003B1EFF">
        <w:rPr>
          <w:rFonts w:ascii="Times New Roman" w:eastAsia="Times New Roman" w:hAnsi="Times New Roman" w:cs="Times New Roman"/>
          <w:sz w:val="21"/>
          <w:szCs w:val="21"/>
          <w:bdr w:val="none" w:sz="0" w:space="0" w:color="auto" w:frame="1"/>
        </w:rPr>
        <w:t>c</w:t>
      </w:r>
      <w:r w:rsidRPr="003B1EFF">
        <w:rPr>
          <w:rFonts w:ascii="Times New Roman" w:eastAsia="Times New Roman" w:hAnsi="Times New Roman" w:cs="Times New Roman"/>
          <w:sz w:val="24"/>
          <w:szCs w:val="24"/>
        </w:rPr>
        <w:t> from </w:t>
      </w:r>
      <w:hyperlink r:id="rId43" w:anchor="mjx-eqn-naturallogb" w:history="1">
        <w:r w:rsidRPr="003B1EFF">
          <w:rPr>
            <w:rFonts w:ascii="MathJax_Main" w:eastAsia="Times New Roman" w:hAnsi="MathJax_Main" w:cs="Times New Roman"/>
            <w:color w:val="303030"/>
            <w:sz w:val="23"/>
            <w:szCs w:val="23"/>
            <w:bdr w:val="none" w:sz="0" w:space="0" w:color="auto" w:frame="1"/>
          </w:rPr>
          <w:t>(2)</w:t>
        </w:r>
      </w:hyperlink>
      <w:r w:rsidRPr="003B1EFF">
        <w:rPr>
          <w:rFonts w:ascii="Times New Roman" w:eastAsia="Times New Roman" w:hAnsi="Times New Roman" w:cs="Times New Roman"/>
          <w:sz w:val="21"/>
          <w:szCs w:val="21"/>
          <w:bdr w:val="none" w:sz="0" w:space="0" w:color="auto" w:frame="1"/>
        </w:rPr>
        <w:t>(2)</w:t>
      </w:r>
      <w:r w:rsidRPr="003B1EFF">
        <w:rPr>
          <w:rFonts w:ascii="Times New Roman" w:eastAsia="Times New Roman" w:hAnsi="Times New Roman" w:cs="Times New Roman"/>
          <w:sz w:val="24"/>
          <w:szCs w:val="24"/>
        </w:rPr>
        <w:t> into equation </w:t>
      </w:r>
      <w:hyperlink r:id="rId44" w:anchor="mjx-eqn-naturalloga" w:history="1">
        <w:r w:rsidRPr="003B1EFF">
          <w:rPr>
            <w:rFonts w:ascii="MathJax_Main" w:eastAsia="Times New Roman" w:hAnsi="MathJax_Main" w:cs="Times New Roman"/>
            <w:color w:val="303030"/>
            <w:sz w:val="23"/>
            <w:szCs w:val="23"/>
            <w:bdr w:val="none" w:sz="0" w:space="0" w:color="auto" w:frame="1"/>
          </w:rPr>
          <w:t>(1)</w:t>
        </w:r>
      </w:hyperlink>
      <w:r w:rsidRPr="003B1EFF">
        <w:rPr>
          <w:rFonts w:ascii="Times New Roman" w:eastAsia="Times New Roman" w:hAnsi="Times New Roman" w:cs="Times New Roman"/>
          <w:sz w:val="21"/>
          <w:szCs w:val="21"/>
          <w:bdr w:val="none" w:sz="0" w:space="0" w:color="auto" w:frame="1"/>
        </w:rPr>
        <w:t>(1)</w:t>
      </w:r>
      <w:r w:rsidRPr="003B1EFF">
        <w:rPr>
          <w:rFonts w:ascii="Times New Roman" w:eastAsia="Times New Roman" w:hAnsi="Times New Roman" w:cs="Times New Roman"/>
          <w:sz w:val="24"/>
          <w:szCs w:val="24"/>
        </w:rPr>
        <w:t>, we'll obtain another relationship</w:t>
      </w:r>
    </w:p>
    <w:p w14:paraId="530920E9"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w:t>
      </w:r>
      <w:r w:rsidRPr="003B1EFF">
        <w:rPr>
          <w:rFonts w:ascii="MathJax_Size1" w:eastAsia="Times New Roman" w:hAnsi="MathJax_Size1"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k</w:t>
      </w:r>
      <w:r w:rsidRPr="003B1EFF">
        <w:rPr>
          <w:rFonts w:ascii="MathJax_Size1" w:eastAsia="Times New Roman" w:hAnsi="MathJax_Size1" w:cs="Times New Roman"/>
          <w:sz w:val="23"/>
          <w:szCs w:val="23"/>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k</w:t>
      </w:r>
      <w:r w:rsidRPr="003B1EFF">
        <w:rPr>
          <w:rFonts w:ascii="MathJax_Main" w:eastAsia="Times New Roman" w:hAnsi="MathJax_Main" w:cs="Times New Roman"/>
          <w:sz w:val="23"/>
          <w:szCs w:val="23"/>
          <w:bdr w:val="none" w:sz="0" w:space="0" w:color="auto" w:frame="1"/>
        </w:rPr>
        <w:t>.(4)</w:t>
      </w:r>
      <w:r w:rsidRPr="003B1EFF">
        <w:rPr>
          <w:rFonts w:ascii="Times New Roman" w:eastAsia="Times New Roman" w:hAnsi="Times New Roman" w:cs="Times New Roman"/>
          <w:sz w:val="21"/>
          <w:szCs w:val="21"/>
          <w:bdr w:val="none" w:sz="0" w:space="0" w:color="auto" w:frame="1"/>
        </w:rPr>
        <w:t>(4)ln⁡(ek)=k.</w:t>
      </w:r>
    </w:p>
    <w:p w14:paraId="20406203"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These equations simply state that </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x</w:t>
      </w:r>
      <w:r w:rsidRPr="003B1EFF">
        <w:rPr>
          <w:rFonts w:ascii="Times New Roman" w:eastAsia="Times New Roman" w:hAnsi="Times New Roman" w:cs="Times New Roman"/>
          <w:sz w:val="21"/>
          <w:szCs w:val="21"/>
          <w:bdr w:val="none" w:sz="0" w:space="0" w:color="auto" w:frame="1"/>
        </w:rPr>
        <w:t>ex</w:t>
      </w:r>
      <w:r w:rsidRPr="003B1EFF">
        <w:rPr>
          <w:rFonts w:ascii="Times New Roman" w:eastAsia="Times New Roman" w:hAnsi="Times New Roman" w:cs="Times New Roman"/>
          <w:sz w:val="24"/>
          <w:szCs w:val="24"/>
        </w:rPr>
        <w:t> and </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Times New Roman" w:eastAsia="Times New Roman" w:hAnsi="Times New Roman" w:cs="Times New Roman"/>
          <w:sz w:val="21"/>
          <w:szCs w:val="21"/>
          <w:bdr w:val="none" w:sz="0" w:space="0" w:color="auto" w:frame="1"/>
        </w:rPr>
        <w:t>ln⁡x</w:t>
      </w:r>
      <w:r w:rsidRPr="003B1EFF">
        <w:rPr>
          <w:rFonts w:ascii="Times New Roman" w:eastAsia="Times New Roman" w:hAnsi="Times New Roman" w:cs="Times New Roman"/>
          <w:sz w:val="24"/>
          <w:szCs w:val="24"/>
        </w:rPr>
        <w:t> are inverse functions. We'll use equations </w:t>
      </w:r>
      <w:hyperlink r:id="rId45" w:anchor="mjx-eqn-lnexpinversesa" w:history="1">
        <w:r w:rsidRPr="003B1EFF">
          <w:rPr>
            <w:rFonts w:ascii="MathJax_Main" w:eastAsia="Times New Roman" w:hAnsi="MathJax_Main" w:cs="Times New Roman"/>
            <w:color w:val="303030"/>
            <w:sz w:val="23"/>
            <w:szCs w:val="23"/>
            <w:bdr w:val="none" w:sz="0" w:space="0" w:color="auto" w:frame="1"/>
          </w:rPr>
          <w:t>(3)</w:t>
        </w:r>
      </w:hyperlink>
      <w:r w:rsidRPr="003B1EFF">
        <w:rPr>
          <w:rFonts w:ascii="Times New Roman" w:eastAsia="Times New Roman" w:hAnsi="Times New Roman" w:cs="Times New Roman"/>
          <w:sz w:val="21"/>
          <w:szCs w:val="21"/>
          <w:bdr w:val="none" w:sz="0" w:space="0" w:color="auto" w:frame="1"/>
        </w:rPr>
        <w:t>(3)</w:t>
      </w:r>
      <w:r w:rsidRPr="003B1EFF">
        <w:rPr>
          <w:rFonts w:ascii="Times New Roman" w:eastAsia="Times New Roman" w:hAnsi="Times New Roman" w:cs="Times New Roman"/>
          <w:sz w:val="24"/>
          <w:szCs w:val="24"/>
        </w:rPr>
        <w:t> and </w:t>
      </w:r>
      <w:hyperlink r:id="rId46" w:anchor="mjx-eqn-lnexpinversesb" w:history="1">
        <w:r w:rsidRPr="003B1EFF">
          <w:rPr>
            <w:rFonts w:ascii="MathJax_Main" w:eastAsia="Times New Roman" w:hAnsi="MathJax_Main" w:cs="Times New Roman"/>
            <w:color w:val="303030"/>
            <w:sz w:val="23"/>
            <w:szCs w:val="23"/>
            <w:bdr w:val="none" w:sz="0" w:space="0" w:color="auto" w:frame="1"/>
          </w:rPr>
          <w:t>(4)</w:t>
        </w:r>
      </w:hyperlink>
      <w:r w:rsidRPr="003B1EFF">
        <w:rPr>
          <w:rFonts w:ascii="Times New Roman" w:eastAsia="Times New Roman" w:hAnsi="Times New Roman" w:cs="Times New Roman"/>
          <w:sz w:val="21"/>
          <w:szCs w:val="21"/>
          <w:bdr w:val="none" w:sz="0" w:space="0" w:color="auto" w:frame="1"/>
        </w:rPr>
        <w:t>(4)</w:t>
      </w:r>
      <w:r w:rsidRPr="003B1EFF">
        <w:rPr>
          <w:rFonts w:ascii="Times New Roman" w:eastAsia="Times New Roman" w:hAnsi="Times New Roman" w:cs="Times New Roman"/>
          <w:sz w:val="24"/>
          <w:szCs w:val="24"/>
        </w:rPr>
        <w:t> to derive the following rules for the logarithm.</w:t>
      </w:r>
    </w:p>
    <w:tbl>
      <w:tblPr>
        <w:tblW w:w="12120" w:type="dxa"/>
        <w:tblBorders>
          <w:top w:val="single" w:sz="6" w:space="0" w:color="CCCCCC"/>
          <w:bottom w:val="single" w:sz="6" w:space="0" w:color="CCCCCC"/>
        </w:tblBorders>
        <w:shd w:val="clear" w:color="auto" w:fill="FFFFFF"/>
        <w:tblCellMar>
          <w:left w:w="0" w:type="dxa"/>
          <w:right w:w="0" w:type="dxa"/>
        </w:tblCellMar>
        <w:tblLook w:val="04A0" w:firstRow="1" w:lastRow="0" w:firstColumn="1" w:lastColumn="0" w:noHBand="0" w:noVBand="1"/>
      </w:tblPr>
      <w:tblGrid>
        <w:gridCol w:w="4220"/>
        <w:gridCol w:w="7900"/>
      </w:tblGrid>
      <w:tr w:rsidR="003B1EFF" w:rsidRPr="003B1EFF" w14:paraId="7B4DBB54" w14:textId="77777777" w:rsidTr="003B1EFF">
        <w:tc>
          <w:tcPr>
            <w:tcW w:w="0" w:type="auto"/>
            <w:tcBorders>
              <w:top w:val="single" w:sz="6" w:space="0" w:color="CCCCCC"/>
              <w:bottom w:val="single" w:sz="12" w:space="0" w:color="BBBBAA"/>
            </w:tcBorders>
            <w:shd w:val="clear" w:color="auto" w:fill="FFFFFF"/>
            <w:tcMar>
              <w:top w:w="75" w:type="dxa"/>
              <w:left w:w="120" w:type="dxa"/>
              <w:bottom w:w="75" w:type="dxa"/>
              <w:right w:w="120" w:type="dxa"/>
            </w:tcMar>
            <w:hideMark/>
          </w:tcPr>
          <w:p w14:paraId="60FCDEFC" w14:textId="77777777" w:rsidR="003B1EFF" w:rsidRPr="003B1EFF" w:rsidRDefault="003B1EFF" w:rsidP="003B1EFF">
            <w:pPr>
              <w:spacing w:after="0" w:line="360" w:lineRule="atLeast"/>
              <w:rPr>
                <w:rFonts w:ascii="Georgia" w:eastAsia="Times New Roman" w:hAnsi="Georgia" w:cs="Times New Roman"/>
                <w:b/>
                <w:bCs/>
                <w:color w:val="333333"/>
              </w:rPr>
            </w:pPr>
            <w:r w:rsidRPr="003B1EFF">
              <w:rPr>
                <w:rFonts w:ascii="Georgia" w:eastAsia="Times New Roman" w:hAnsi="Georgia" w:cs="Times New Roman"/>
                <w:b/>
                <w:bCs/>
                <w:color w:val="333333"/>
              </w:rPr>
              <w:t>Rule or special case</w:t>
            </w:r>
          </w:p>
        </w:tc>
        <w:tc>
          <w:tcPr>
            <w:tcW w:w="0" w:type="auto"/>
            <w:tcBorders>
              <w:top w:val="single" w:sz="6" w:space="0" w:color="CCCCCC"/>
              <w:bottom w:val="single" w:sz="12" w:space="0" w:color="BBBBAA"/>
            </w:tcBorders>
            <w:shd w:val="clear" w:color="auto" w:fill="FFFFFF"/>
            <w:tcMar>
              <w:top w:w="75" w:type="dxa"/>
              <w:left w:w="120" w:type="dxa"/>
              <w:bottom w:w="75" w:type="dxa"/>
              <w:right w:w="120" w:type="dxa"/>
            </w:tcMar>
            <w:hideMark/>
          </w:tcPr>
          <w:p w14:paraId="600357D7" w14:textId="77777777" w:rsidR="003B1EFF" w:rsidRPr="003B1EFF" w:rsidRDefault="003B1EFF" w:rsidP="003B1EFF">
            <w:pPr>
              <w:spacing w:after="0" w:line="360" w:lineRule="atLeast"/>
              <w:rPr>
                <w:rFonts w:ascii="Georgia" w:eastAsia="Times New Roman" w:hAnsi="Georgia" w:cs="Times New Roman"/>
                <w:b/>
                <w:bCs/>
                <w:color w:val="333333"/>
              </w:rPr>
            </w:pPr>
            <w:r w:rsidRPr="003B1EFF">
              <w:rPr>
                <w:rFonts w:ascii="Georgia" w:eastAsia="Times New Roman" w:hAnsi="Georgia" w:cs="Times New Roman"/>
                <w:b/>
                <w:bCs/>
                <w:color w:val="333333"/>
              </w:rPr>
              <w:t>Formula</w:t>
            </w:r>
          </w:p>
        </w:tc>
      </w:tr>
      <w:tr w:rsidR="003B1EFF" w:rsidRPr="003B1EFF" w14:paraId="4A869313" w14:textId="77777777" w:rsidTr="003B1EFF">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701878C1" w14:textId="77777777" w:rsidR="003B1EFF" w:rsidRPr="003B1EFF" w:rsidRDefault="00EF278E" w:rsidP="003B1EFF">
            <w:pPr>
              <w:spacing w:after="0" w:line="360" w:lineRule="atLeast"/>
              <w:rPr>
                <w:rFonts w:ascii="Georgia" w:eastAsia="Times New Roman" w:hAnsi="Georgia" w:cs="Times New Roman"/>
                <w:color w:val="333333"/>
                <w:sz w:val="21"/>
                <w:szCs w:val="21"/>
              </w:rPr>
            </w:pPr>
            <w:hyperlink r:id="rId47" w:anchor="product" w:history="1">
              <w:r w:rsidR="003B1EFF" w:rsidRPr="003B1EFF">
                <w:rPr>
                  <w:rFonts w:ascii="Georgia" w:eastAsia="Times New Roman" w:hAnsi="Georgia" w:cs="Times New Roman"/>
                  <w:color w:val="800000"/>
                  <w:sz w:val="21"/>
                  <w:szCs w:val="21"/>
                  <w:u w:val="single"/>
                </w:rPr>
                <w:t>Product</w:t>
              </w:r>
            </w:hyperlink>
          </w:p>
        </w:tc>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75DD6C09" w14:textId="77777777" w:rsidR="003B1EFF" w:rsidRPr="003B1EFF" w:rsidRDefault="003B1EFF" w:rsidP="003B1EFF">
            <w:pPr>
              <w:spacing w:after="0" w:line="360" w:lineRule="atLeast"/>
              <w:rPr>
                <w:rFonts w:ascii="Georgia" w:eastAsia="Times New Roman" w:hAnsi="Georgia" w:cs="Times New Roman"/>
                <w:color w:val="333333"/>
                <w:sz w:val="21"/>
                <w:szCs w:val="21"/>
              </w:rPr>
            </w:pP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xy</w:t>
            </w: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x</w:t>
            </w: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y</w:t>
            </w:r>
            <w:r w:rsidRPr="003B1EFF">
              <w:rPr>
                <w:rFonts w:ascii="MathJax_Main" w:eastAsia="Times New Roman" w:hAnsi="MathJax_Main" w:cs="Times New Roman"/>
                <w:color w:val="333333"/>
                <w:sz w:val="23"/>
                <w:szCs w:val="23"/>
                <w:bdr w:val="none" w:sz="0" w:space="0" w:color="auto" w:frame="1"/>
              </w:rPr>
              <w:t>)</w:t>
            </w:r>
            <w:r w:rsidRPr="003B1EFF">
              <w:rPr>
                <w:rFonts w:ascii="Georgia" w:eastAsia="Times New Roman" w:hAnsi="Georgia" w:cs="Times New Roman"/>
                <w:color w:val="333333"/>
                <w:sz w:val="21"/>
                <w:szCs w:val="21"/>
                <w:bdr w:val="none" w:sz="0" w:space="0" w:color="auto" w:frame="1"/>
              </w:rPr>
              <w:t>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(xy)=ln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(x)+ln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(y)</w:t>
            </w:r>
          </w:p>
        </w:tc>
      </w:tr>
      <w:tr w:rsidR="003B1EFF" w:rsidRPr="003B1EFF" w14:paraId="530C125D" w14:textId="77777777" w:rsidTr="003B1EFF">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27C518D8" w14:textId="77777777" w:rsidR="003B1EFF" w:rsidRPr="003B1EFF" w:rsidRDefault="00EF278E" w:rsidP="003B1EFF">
            <w:pPr>
              <w:spacing w:after="0" w:line="360" w:lineRule="atLeast"/>
              <w:rPr>
                <w:rFonts w:ascii="Georgia" w:eastAsia="Times New Roman" w:hAnsi="Georgia" w:cs="Times New Roman"/>
                <w:color w:val="333333"/>
                <w:sz w:val="21"/>
                <w:szCs w:val="21"/>
              </w:rPr>
            </w:pPr>
            <w:hyperlink r:id="rId48" w:anchor="quotient" w:history="1">
              <w:r w:rsidR="003B1EFF" w:rsidRPr="003B1EFF">
                <w:rPr>
                  <w:rFonts w:ascii="Georgia" w:eastAsia="Times New Roman" w:hAnsi="Georgia" w:cs="Times New Roman"/>
                  <w:color w:val="800000"/>
                  <w:sz w:val="21"/>
                  <w:szCs w:val="21"/>
                  <w:u w:val="single"/>
                </w:rPr>
                <w:t>Quotient</w:t>
              </w:r>
            </w:hyperlink>
          </w:p>
        </w:tc>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4F56E13F" w14:textId="77777777" w:rsidR="003B1EFF" w:rsidRPr="003B1EFF" w:rsidRDefault="003B1EFF" w:rsidP="003B1EFF">
            <w:pPr>
              <w:spacing w:after="0" w:line="360" w:lineRule="atLeast"/>
              <w:rPr>
                <w:rFonts w:ascii="Georgia" w:eastAsia="Times New Roman" w:hAnsi="Georgia" w:cs="Times New Roman"/>
                <w:color w:val="333333"/>
                <w:sz w:val="21"/>
                <w:szCs w:val="21"/>
              </w:rPr>
            </w:pP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x</w:t>
            </w:r>
            <w:r w:rsidRPr="003B1EFF">
              <w:rPr>
                <w:rFonts w:ascii="MathJax_Main" w:eastAsia="Times New Roman" w:hAnsi="MathJax_Main" w:cs="Times New Roman"/>
                <w:color w:val="333333"/>
                <w:sz w:val="23"/>
                <w:szCs w:val="23"/>
                <w:bdr w:val="none" w:sz="0" w:space="0" w:color="auto" w:frame="1"/>
              </w:rPr>
              <w:t>/</w:t>
            </w:r>
            <w:r w:rsidRPr="003B1EFF">
              <w:rPr>
                <w:rFonts w:ascii="MathJax_Math-italic" w:eastAsia="Times New Roman" w:hAnsi="MathJax_Math-italic" w:cs="Times New Roman"/>
                <w:color w:val="333333"/>
                <w:sz w:val="23"/>
                <w:szCs w:val="23"/>
                <w:bdr w:val="none" w:sz="0" w:space="0" w:color="auto" w:frame="1"/>
              </w:rPr>
              <w:t>y</w:t>
            </w: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x</w:t>
            </w: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y</w:t>
            </w:r>
            <w:r w:rsidRPr="003B1EFF">
              <w:rPr>
                <w:rFonts w:ascii="MathJax_Main" w:eastAsia="Times New Roman" w:hAnsi="MathJax_Main" w:cs="Times New Roman"/>
                <w:color w:val="333333"/>
                <w:sz w:val="23"/>
                <w:szCs w:val="23"/>
                <w:bdr w:val="none" w:sz="0" w:space="0" w:color="auto" w:frame="1"/>
              </w:rPr>
              <w:t>)</w:t>
            </w:r>
            <w:r w:rsidRPr="003B1EFF">
              <w:rPr>
                <w:rFonts w:ascii="Georgia" w:eastAsia="Times New Roman" w:hAnsi="Georgia" w:cs="Times New Roman"/>
                <w:color w:val="333333"/>
                <w:sz w:val="21"/>
                <w:szCs w:val="21"/>
                <w:bdr w:val="none" w:sz="0" w:space="0" w:color="auto" w:frame="1"/>
              </w:rPr>
              <w:t>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(x/y)=ln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(x)−ln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(y)</w:t>
            </w:r>
          </w:p>
        </w:tc>
      </w:tr>
      <w:tr w:rsidR="003B1EFF" w:rsidRPr="003B1EFF" w14:paraId="46152F07" w14:textId="77777777" w:rsidTr="003B1EFF">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112969E2" w14:textId="77777777" w:rsidR="003B1EFF" w:rsidRPr="003B1EFF" w:rsidRDefault="00EF278E" w:rsidP="003B1EFF">
            <w:pPr>
              <w:spacing w:after="0" w:line="360" w:lineRule="atLeast"/>
              <w:rPr>
                <w:rFonts w:ascii="Georgia" w:eastAsia="Times New Roman" w:hAnsi="Georgia" w:cs="Times New Roman"/>
                <w:color w:val="333333"/>
                <w:sz w:val="21"/>
                <w:szCs w:val="21"/>
              </w:rPr>
            </w:pPr>
            <w:hyperlink r:id="rId49" w:anchor="log_power" w:history="1">
              <w:r w:rsidR="003B1EFF" w:rsidRPr="003B1EFF">
                <w:rPr>
                  <w:rFonts w:ascii="Georgia" w:eastAsia="Times New Roman" w:hAnsi="Georgia" w:cs="Times New Roman"/>
                  <w:color w:val="800000"/>
                  <w:sz w:val="21"/>
                  <w:szCs w:val="21"/>
                  <w:u w:val="single"/>
                </w:rPr>
                <w:t>Log of power</w:t>
              </w:r>
            </w:hyperlink>
          </w:p>
        </w:tc>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7CCFAC62" w14:textId="77777777" w:rsidR="003B1EFF" w:rsidRPr="003B1EFF" w:rsidRDefault="003B1EFF" w:rsidP="003B1EFF">
            <w:pPr>
              <w:spacing w:after="0" w:line="360" w:lineRule="atLeast"/>
              <w:rPr>
                <w:rFonts w:ascii="Georgia" w:eastAsia="Times New Roman" w:hAnsi="Georgia" w:cs="Times New Roman"/>
                <w:color w:val="333333"/>
                <w:sz w:val="21"/>
                <w:szCs w:val="21"/>
              </w:rPr>
            </w:pP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x</w:t>
            </w:r>
            <w:r w:rsidRPr="003B1EFF">
              <w:rPr>
                <w:rFonts w:ascii="MathJax_Math-italic" w:eastAsia="Times New Roman" w:hAnsi="MathJax_Math-italic" w:cs="Times New Roman"/>
                <w:color w:val="333333"/>
                <w:sz w:val="16"/>
                <w:szCs w:val="16"/>
                <w:bdr w:val="none" w:sz="0" w:space="0" w:color="auto" w:frame="1"/>
              </w:rPr>
              <w:t>y</w:t>
            </w:r>
            <w:r w:rsidRPr="003B1EFF">
              <w:rPr>
                <w:rFonts w:ascii="MathJax_Main" w:eastAsia="Times New Roman" w:hAnsi="MathJax_Main" w:cs="Times New Roman"/>
                <w:color w:val="333333"/>
                <w:sz w:val="23"/>
                <w:szCs w:val="23"/>
                <w:bdr w:val="none" w:sz="0" w:space="0" w:color="auto" w:frame="1"/>
              </w:rPr>
              <w:t>)=</w:t>
            </w:r>
            <w:r w:rsidRPr="003B1EFF">
              <w:rPr>
                <w:rFonts w:ascii="MathJax_Math-italic" w:eastAsia="Times New Roman" w:hAnsi="MathJax_Math-italic" w:cs="Times New Roman"/>
                <w:color w:val="333333"/>
                <w:sz w:val="23"/>
                <w:szCs w:val="23"/>
                <w:bdr w:val="none" w:sz="0" w:space="0" w:color="auto" w:frame="1"/>
              </w:rPr>
              <w:t>y</w:t>
            </w: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x</w:t>
            </w:r>
            <w:r w:rsidRPr="003B1EFF">
              <w:rPr>
                <w:rFonts w:ascii="MathJax_Main" w:eastAsia="Times New Roman" w:hAnsi="MathJax_Main" w:cs="Times New Roman"/>
                <w:color w:val="333333"/>
                <w:sz w:val="23"/>
                <w:szCs w:val="23"/>
                <w:bdr w:val="none" w:sz="0" w:space="0" w:color="auto" w:frame="1"/>
              </w:rPr>
              <w:t>)</w:t>
            </w:r>
            <w:r w:rsidRPr="003B1EFF">
              <w:rPr>
                <w:rFonts w:ascii="Georgia" w:eastAsia="Times New Roman" w:hAnsi="Georgia" w:cs="Times New Roman"/>
                <w:color w:val="333333"/>
                <w:sz w:val="21"/>
                <w:szCs w:val="21"/>
                <w:bdr w:val="none" w:sz="0" w:space="0" w:color="auto" w:frame="1"/>
              </w:rPr>
              <w:t>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(xy)=yln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(x)</w:t>
            </w:r>
          </w:p>
        </w:tc>
      </w:tr>
      <w:tr w:rsidR="003B1EFF" w:rsidRPr="003B1EFF" w14:paraId="6BF8531F" w14:textId="77777777" w:rsidTr="003B1EFF">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35B9EA19" w14:textId="77777777" w:rsidR="003B1EFF" w:rsidRPr="003B1EFF" w:rsidRDefault="00EF278E" w:rsidP="003B1EFF">
            <w:pPr>
              <w:spacing w:after="0" w:line="360" w:lineRule="atLeast"/>
              <w:rPr>
                <w:rFonts w:ascii="Georgia" w:eastAsia="Times New Roman" w:hAnsi="Georgia" w:cs="Times New Roman"/>
                <w:color w:val="333333"/>
                <w:sz w:val="21"/>
                <w:szCs w:val="21"/>
              </w:rPr>
            </w:pPr>
            <w:hyperlink r:id="rId50" w:anchor="log_e" w:history="1">
              <w:r w:rsidR="003B1EFF" w:rsidRPr="003B1EFF">
                <w:rPr>
                  <w:rFonts w:ascii="Georgia" w:eastAsia="Times New Roman" w:hAnsi="Georgia" w:cs="Times New Roman"/>
                  <w:color w:val="800000"/>
                  <w:sz w:val="21"/>
                  <w:szCs w:val="21"/>
                  <w:u w:val="single"/>
                </w:rPr>
                <w:t>Log of </w:t>
              </w:r>
              <w:r w:rsidR="003B1EFF" w:rsidRPr="003B1EFF">
                <w:rPr>
                  <w:rFonts w:ascii="MathJax_Math-italic" w:eastAsia="Times New Roman" w:hAnsi="MathJax_Math-italic" w:cs="Times New Roman"/>
                  <w:color w:val="800000"/>
                  <w:sz w:val="23"/>
                  <w:szCs w:val="23"/>
                  <w:bdr w:val="none" w:sz="0" w:space="0" w:color="auto" w:frame="1"/>
                </w:rPr>
                <w:t>e</w:t>
              </w:r>
              <w:r w:rsidR="003B1EFF" w:rsidRPr="003B1EFF">
                <w:rPr>
                  <w:rFonts w:ascii="Georgia" w:eastAsia="Times New Roman" w:hAnsi="Georgia" w:cs="Times New Roman"/>
                  <w:color w:val="800000"/>
                  <w:sz w:val="21"/>
                  <w:szCs w:val="21"/>
                  <w:bdr w:val="none" w:sz="0" w:space="0" w:color="auto" w:frame="1"/>
                </w:rPr>
                <w:t>e</w:t>
              </w:r>
            </w:hyperlink>
          </w:p>
        </w:tc>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385690A8" w14:textId="77777777" w:rsidR="003B1EFF" w:rsidRPr="003B1EFF" w:rsidRDefault="003B1EFF" w:rsidP="003B1EFF">
            <w:pPr>
              <w:spacing w:after="0" w:line="360" w:lineRule="atLeast"/>
              <w:rPr>
                <w:rFonts w:ascii="Georgia" w:eastAsia="Times New Roman" w:hAnsi="Georgia" w:cs="Times New Roman"/>
                <w:color w:val="333333"/>
                <w:sz w:val="21"/>
                <w:szCs w:val="21"/>
              </w:rPr>
            </w:pP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e</w:t>
            </w:r>
            <w:r w:rsidRPr="003B1EFF">
              <w:rPr>
                <w:rFonts w:ascii="MathJax_Main" w:eastAsia="Times New Roman" w:hAnsi="MathJax_Main" w:cs="Times New Roman"/>
                <w:color w:val="333333"/>
                <w:sz w:val="23"/>
                <w:szCs w:val="23"/>
                <w:bdr w:val="none" w:sz="0" w:space="0" w:color="auto" w:frame="1"/>
              </w:rPr>
              <w:t>)=1</w:t>
            </w:r>
            <w:r w:rsidRPr="003B1EFF">
              <w:rPr>
                <w:rFonts w:ascii="Georgia" w:eastAsia="Times New Roman" w:hAnsi="Georgia" w:cs="Times New Roman"/>
                <w:color w:val="333333"/>
                <w:sz w:val="21"/>
                <w:szCs w:val="21"/>
                <w:bdr w:val="none" w:sz="0" w:space="0" w:color="auto" w:frame="1"/>
              </w:rPr>
              <w:t>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(e)=1</w:t>
            </w:r>
          </w:p>
        </w:tc>
      </w:tr>
      <w:tr w:rsidR="003B1EFF" w:rsidRPr="003B1EFF" w14:paraId="5ECA7BD1" w14:textId="77777777" w:rsidTr="003B1EFF">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3099C127" w14:textId="77777777" w:rsidR="003B1EFF" w:rsidRPr="003B1EFF" w:rsidRDefault="00EF278E" w:rsidP="003B1EFF">
            <w:pPr>
              <w:spacing w:after="0" w:line="360" w:lineRule="atLeast"/>
              <w:rPr>
                <w:rFonts w:ascii="Georgia" w:eastAsia="Times New Roman" w:hAnsi="Georgia" w:cs="Times New Roman"/>
                <w:color w:val="333333"/>
                <w:sz w:val="21"/>
                <w:szCs w:val="21"/>
              </w:rPr>
            </w:pPr>
            <w:hyperlink r:id="rId51" w:anchor="log_one" w:history="1">
              <w:r w:rsidR="003B1EFF" w:rsidRPr="003B1EFF">
                <w:rPr>
                  <w:rFonts w:ascii="Georgia" w:eastAsia="Times New Roman" w:hAnsi="Georgia" w:cs="Times New Roman"/>
                  <w:color w:val="800000"/>
                  <w:sz w:val="21"/>
                  <w:szCs w:val="21"/>
                  <w:u w:val="single"/>
                </w:rPr>
                <w:t>Log of one</w:t>
              </w:r>
            </w:hyperlink>
          </w:p>
        </w:tc>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1593B66F" w14:textId="77777777" w:rsidR="003B1EFF" w:rsidRPr="003B1EFF" w:rsidRDefault="003B1EFF" w:rsidP="003B1EFF">
            <w:pPr>
              <w:spacing w:after="0" w:line="360" w:lineRule="atLeast"/>
              <w:rPr>
                <w:rFonts w:ascii="Georgia" w:eastAsia="Times New Roman" w:hAnsi="Georgia" w:cs="Times New Roman"/>
                <w:color w:val="333333"/>
                <w:sz w:val="21"/>
                <w:szCs w:val="21"/>
              </w:rPr>
            </w:pPr>
            <w:r w:rsidRPr="003B1EFF">
              <w:rPr>
                <w:rFonts w:ascii="MathJax_Main" w:eastAsia="Times New Roman" w:hAnsi="MathJax_Main" w:cs="Times New Roman"/>
                <w:color w:val="333333"/>
                <w:sz w:val="23"/>
                <w:szCs w:val="23"/>
                <w:bdr w:val="none" w:sz="0" w:space="0" w:color="auto" w:frame="1"/>
              </w:rPr>
              <w:t>ln(1)=0</w:t>
            </w:r>
            <w:r w:rsidRPr="003B1EFF">
              <w:rPr>
                <w:rFonts w:ascii="Georgia" w:eastAsia="Times New Roman" w:hAnsi="Georgia" w:cs="Times New Roman"/>
                <w:color w:val="333333"/>
                <w:sz w:val="21"/>
                <w:szCs w:val="21"/>
                <w:bdr w:val="none" w:sz="0" w:space="0" w:color="auto" w:frame="1"/>
              </w:rPr>
              <w:t>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(1)=0</w:t>
            </w:r>
          </w:p>
        </w:tc>
      </w:tr>
      <w:tr w:rsidR="003B1EFF" w:rsidRPr="003B1EFF" w14:paraId="49762C4D" w14:textId="77777777" w:rsidTr="003B1EFF">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18FCE34F" w14:textId="77777777" w:rsidR="003B1EFF" w:rsidRPr="003B1EFF" w:rsidRDefault="00EF278E" w:rsidP="003B1EFF">
            <w:pPr>
              <w:spacing w:after="0" w:line="360" w:lineRule="atLeast"/>
              <w:rPr>
                <w:rFonts w:ascii="Georgia" w:eastAsia="Times New Roman" w:hAnsi="Georgia" w:cs="Times New Roman"/>
                <w:color w:val="333333"/>
                <w:sz w:val="21"/>
                <w:szCs w:val="21"/>
              </w:rPr>
            </w:pPr>
            <w:hyperlink r:id="rId52" w:anchor="log_reciprocal" w:history="1">
              <w:r w:rsidR="003B1EFF" w:rsidRPr="003B1EFF">
                <w:rPr>
                  <w:rFonts w:ascii="Georgia" w:eastAsia="Times New Roman" w:hAnsi="Georgia" w:cs="Times New Roman"/>
                  <w:color w:val="800000"/>
                  <w:sz w:val="21"/>
                  <w:szCs w:val="21"/>
                  <w:u w:val="single"/>
                </w:rPr>
                <w:t>Log reciprocal</w:t>
              </w:r>
            </w:hyperlink>
          </w:p>
        </w:tc>
        <w:tc>
          <w:tcPr>
            <w:tcW w:w="0" w:type="auto"/>
            <w:tcBorders>
              <w:top w:val="single" w:sz="6" w:space="0" w:color="CCCCCC"/>
              <w:bottom w:val="single" w:sz="6" w:space="0" w:color="DDDDCC"/>
            </w:tcBorders>
            <w:shd w:val="clear" w:color="auto" w:fill="FFFFFF"/>
            <w:tcMar>
              <w:top w:w="30" w:type="dxa"/>
              <w:left w:w="120" w:type="dxa"/>
              <w:bottom w:w="30" w:type="dxa"/>
              <w:right w:w="120" w:type="dxa"/>
            </w:tcMar>
            <w:hideMark/>
          </w:tcPr>
          <w:p w14:paraId="38A91422" w14:textId="77777777" w:rsidR="003B1EFF" w:rsidRPr="003B1EFF" w:rsidRDefault="003B1EFF" w:rsidP="003B1EFF">
            <w:pPr>
              <w:spacing w:after="0" w:line="360" w:lineRule="atLeast"/>
              <w:rPr>
                <w:rFonts w:ascii="Georgia" w:eastAsia="Times New Roman" w:hAnsi="Georgia" w:cs="Times New Roman"/>
                <w:color w:val="333333"/>
                <w:sz w:val="21"/>
                <w:szCs w:val="21"/>
              </w:rPr>
            </w:pPr>
            <w:r w:rsidRPr="003B1EFF">
              <w:rPr>
                <w:rFonts w:ascii="MathJax_Main" w:eastAsia="Times New Roman" w:hAnsi="MathJax_Main" w:cs="Times New Roman"/>
                <w:color w:val="333333"/>
                <w:sz w:val="23"/>
                <w:szCs w:val="23"/>
                <w:bdr w:val="none" w:sz="0" w:space="0" w:color="auto" w:frame="1"/>
              </w:rPr>
              <w:t>ln(1/</w:t>
            </w:r>
            <w:r w:rsidRPr="003B1EFF">
              <w:rPr>
                <w:rFonts w:ascii="MathJax_Math-italic" w:eastAsia="Times New Roman" w:hAnsi="MathJax_Math-italic" w:cs="Times New Roman"/>
                <w:color w:val="333333"/>
                <w:sz w:val="23"/>
                <w:szCs w:val="23"/>
                <w:bdr w:val="none" w:sz="0" w:space="0" w:color="auto" w:frame="1"/>
              </w:rPr>
              <w:t>x</w:t>
            </w:r>
            <w:r w:rsidRPr="003B1EFF">
              <w:rPr>
                <w:rFonts w:ascii="MathJax_Main" w:eastAsia="Times New Roman" w:hAnsi="MathJax_Main" w:cs="Times New Roman"/>
                <w:color w:val="333333"/>
                <w:sz w:val="23"/>
                <w:szCs w:val="23"/>
                <w:bdr w:val="none" w:sz="0" w:space="0" w:color="auto" w:frame="1"/>
              </w:rPr>
              <w:t>)=−ln(</w:t>
            </w:r>
            <w:r w:rsidRPr="003B1EFF">
              <w:rPr>
                <w:rFonts w:ascii="MathJax_Math-italic" w:eastAsia="Times New Roman" w:hAnsi="MathJax_Math-italic" w:cs="Times New Roman"/>
                <w:color w:val="333333"/>
                <w:sz w:val="23"/>
                <w:szCs w:val="23"/>
                <w:bdr w:val="none" w:sz="0" w:space="0" w:color="auto" w:frame="1"/>
              </w:rPr>
              <w:t>x</w:t>
            </w:r>
            <w:r w:rsidRPr="003B1EFF">
              <w:rPr>
                <w:rFonts w:ascii="MathJax_Main" w:eastAsia="Times New Roman" w:hAnsi="MathJax_Main" w:cs="Times New Roman"/>
                <w:color w:val="333333"/>
                <w:sz w:val="23"/>
                <w:szCs w:val="23"/>
                <w:bdr w:val="none" w:sz="0" w:space="0" w:color="auto" w:frame="1"/>
              </w:rPr>
              <w:t>)</w:t>
            </w:r>
            <w:r w:rsidRPr="003B1EFF">
              <w:rPr>
                <w:rFonts w:ascii="Georgia" w:eastAsia="Times New Roman" w:hAnsi="Georgia" w:cs="Times New Roman"/>
                <w:color w:val="333333"/>
                <w:sz w:val="21"/>
                <w:szCs w:val="21"/>
                <w:bdr w:val="none" w:sz="0" w:space="0" w:color="auto" w:frame="1"/>
              </w:rPr>
              <w:t>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(1/x)=−ln</w:t>
            </w:r>
            <w:r w:rsidRPr="003B1EFF">
              <w:rPr>
                <w:rFonts w:ascii="Times New Roman" w:eastAsia="Times New Roman" w:hAnsi="Times New Roman" w:cs="Times New Roman"/>
                <w:color w:val="333333"/>
                <w:sz w:val="21"/>
                <w:szCs w:val="21"/>
                <w:bdr w:val="none" w:sz="0" w:space="0" w:color="auto" w:frame="1"/>
              </w:rPr>
              <w:t>⁡</w:t>
            </w:r>
            <w:r w:rsidRPr="003B1EFF">
              <w:rPr>
                <w:rFonts w:ascii="Georgia" w:eastAsia="Times New Roman" w:hAnsi="Georgia" w:cs="Times New Roman"/>
                <w:color w:val="333333"/>
                <w:sz w:val="21"/>
                <w:szCs w:val="21"/>
                <w:bdr w:val="none" w:sz="0" w:space="0" w:color="auto" w:frame="1"/>
              </w:rPr>
              <w:t>(x)</w:t>
            </w:r>
          </w:p>
        </w:tc>
      </w:tr>
    </w:tbl>
    <w:p w14:paraId="558E588B" w14:textId="77777777" w:rsidR="003B1EFF" w:rsidRPr="003B1EFF" w:rsidRDefault="003B1EFF" w:rsidP="003B1EFF">
      <w:pPr>
        <w:shd w:val="clear" w:color="auto" w:fill="FFFFFF"/>
        <w:spacing w:before="308" w:after="0" w:line="308" w:lineRule="atLeast"/>
        <w:outlineLvl w:val="4"/>
        <w:rPr>
          <w:rFonts w:ascii="Arial" w:eastAsia="Times New Roman" w:hAnsi="Arial" w:cs="Arial"/>
          <w:color w:val="66000F"/>
          <w:sz w:val="23"/>
          <w:szCs w:val="23"/>
        </w:rPr>
      </w:pPr>
      <w:r w:rsidRPr="003B1EFF">
        <w:rPr>
          <w:rFonts w:ascii="Arial" w:eastAsia="Times New Roman" w:hAnsi="Arial" w:cs="Arial"/>
          <w:color w:val="66000F"/>
          <w:sz w:val="23"/>
          <w:szCs w:val="23"/>
        </w:rPr>
        <w:t>The product rule</w:t>
      </w:r>
    </w:p>
    <w:p w14:paraId="50E7ACC7"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We can use the </w:t>
      </w:r>
      <w:hyperlink r:id="rId53" w:anchor="product" w:tooltip="Basic rules for exponentiation: A brief overview of the basic rules for exponents or powers." w:history="1">
        <w:r w:rsidRPr="003B1EFF">
          <w:rPr>
            <w:rFonts w:ascii="Georgia" w:eastAsia="Times New Roman" w:hAnsi="Georgia" w:cs="Times New Roman"/>
            <w:color w:val="D90000"/>
            <w:sz w:val="21"/>
            <w:szCs w:val="21"/>
            <w:u w:val="single"/>
          </w:rPr>
          <w:t>product rule for exponentiation</w:t>
        </w:r>
      </w:hyperlink>
      <w:r w:rsidRPr="003B1EFF">
        <w:rPr>
          <w:rFonts w:ascii="Georgia" w:eastAsia="Times New Roman" w:hAnsi="Georgia" w:cs="Times New Roman"/>
          <w:color w:val="222222"/>
          <w:sz w:val="21"/>
          <w:szCs w:val="21"/>
        </w:rPr>
        <w:t> to derive a corresponding product rule for logarithms. Using the base </w:t>
      </w:r>
      <w:r w:rsidRPr="003B1EFF">
        <w:rPr>
          <w:rFonts w:ascii="MathJax_Math-italic" w:eastAsia="Times New Roman" w:hAnsi="MathJax_Math-italic" w:cs="Times New Roman"/>
          <w:color w:val="222222"/>
          <w:sz w:val="23"/>
          <w:szCs w:val="23"/>
          <w:bdr w:val="none" w:sz="0" w:space="0" w:color="auto" w:frame="1"/>
        </w:rPr>
        <w:t>b</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e</w:t>
      </w:r>
      <w:r w:rsidRPr="003B1EFF">
        <w:rPr>
          <w:rFonts w:ascii="Georgia" w:eastAsia="Times New Roman" w:hAnsi="Georgia" w:cs="Times New Roman"/>
          <w:color w:val="222222"/>
          <w:sz w:val="21"/>
          <w:szCs w:val="21"/>
          <w:bdr w:val="none" w:sz="0" w:space="0" w:color="auto" w:frame="1"/>
        </w:rPr>
        <w:t>b=e</w:t>
      </w:r>
      <w:r w:rsidRPr="003B1EFF">
        <w:rPr>
          <w:rFonts w:ascii="Georgia" w:eastAsia="Times New Roman" w:hAnsi="Georgia" w:cs="Times New Roman"/>
          <w:color w:val="222222"/>
          <w:sz w:val="21"/>
          <w:szCs w:val="21"/>
        </w:rPr>
        <w:t>, the product rule for exponentials is</w:t>
      </w:r>
    </w:p>
    <w:p w14:paraId="62DC37CA"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a</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b</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a</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16"/>
          <w:szCs w:val="16"/>
          <w:bdr w:val="none" w:sz="0" w:space="0" w:color="auto" w:frame="1"/>
        </w:rPr>
        <w:t>b</w:t>
      </w:r>
      <w:r w:rsidRPr="003B1EFF">
        <w:rPr>
          <w:rFonts w:ascii="Times New Roman" w:eastAsia="Times New Roman" w:hAnsi="Times New Roman" w:cs="Times New Roman"/>
          <w:sz w:val="21"/>
          <w:szCs w:val="21"/>
          <w:bdr w:val="none" w:sz="0" w:space="0" w:color="auto" w:frame="1"/>
        </w:rPr>
        <w:t>eaeb=ea+b</w:t>
      </w:r>
    </w:p>
    <w:p w14:paraId="355536FF"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for any numbers </w:t>
      </w:r>
      <w:r w:rsidRPr="003B1EFF">
        <w:rPr>
          <w:rFonts w:ascii="MathJax_Math-italic" w:eastAsia="Times New Roman" w:hAnsi="MathJax_Math-italic" w:cs="Times New Roman"/>
          <w:sz w:val="23"/>
          <w:szCs w:val="23"/>
          <w:bdr w:val="none" w:sz="0" w:space="0" w:color="auto" w:frame="1"/>
        </w:rPr>
        <w:t>a</w:t>
      </w:r>
      <w:r w:rsidRPr="003B1EFF">
        <w:rPr>
          <w:rFonts w:ascii="Times New Roman" w:eastAsia="Times New Roman" w:hAnsi="Times New Roman" w:cs="Times New Roman"/>
          <w:sz w:val="21"/>
          <w:szCs w:val="21"/>
          <w:bdr w:val="none" w:sz="0" w:space="0" w:color="auto" w:frame="1"/>
        </w:rPr>
        <w:t>a</w:t>
      </w:r>
      <w:r w:rsidRPr="003B1EFF">
        <w:rPr>
          <w:rFonts w:ascii="Times New Roman" w:eastAsia="Times New Roman" w:hAnsi="Times New Roman" w:cs="Times New Roman"/>
          <w:sz w:val="24"/>
          <w:szCs w:val="24"/>
        </w:rPr>
        <w:t> and </w:t>
      </w:r>
      <w:r w:rsidRPr="003B1EFF">
        <w:rPr>
          <w:rFonts w:ascii="MathJax_Math-italic" w:eastAsia="Times New Roman" w:hAnsi="MathJax_Math-italic" w:cs="Times New Roman"/>
          <w:sz w:val="23"/>
          <w:szCs w:val="23"/>
          <w:bdr w:val="none" w:sz="0" w:space="0" w:color="auto" w:frame="1"/>
        </w:rPr>
        <w:t>b</w:t>
      </w:r>
      <w:r w:rsidRPr="003B1EFF">
        <w:rPr>
          <w:rFonts w:ascii="Times New Roman" w:eastAsia="Times New Roman" w:hAnsi="Times New Roman" w:cs="Times New Roman"/>
          <w:sz w:val="21"/>
          <w:szCs w:val="21"/>
          <w:bdr w:val="none" w:sz="0" w:space="0" w:color="auto" w:frame="1"/>
        </w:rPr>
        <w:t>b</w:t>
      </w:r>
      <w:r w:rsidRPr="003B1EFF">
        <w:rPr>
          <w:rFonts w:ascii="Times New Roman" w:eastAsia="Times New Roman" w:hAnsi="Times New Roman" w:cs="Times New Roman"/>
          <w:sz w:val="24"/>
          <w:szCs w:val="24"/>
        </w:rPr>
        <w:t>. Starting with the log of the product of </w:t>
      </w:r>
      <w:r w:rsidRPr="003B1EFF">
        <w:rPr>
          <w:rFonts w:ascii="MathJax_Math-italic" w:eastAsia="Times New Roman" w:hAnsi="MathJax_Math-italic" w:cs="Times New Roman"/>
          <w:sz w:val="23"/>
          <w:szCs w:val="23"/>
          <w:bdr w:val="none" w:sz="0" w:space="0" w:color="auto" w:frame="1"/>
        </w:rPr>
        <w:t>x</w:t>
      </w:r>
      <w:r w:rsidRPr="003B1EFF">
        <w:rPr>
          <w:rFonts w:ascii="Times New Roman" w:eastAsia="Times New Roman" w:hAnsi="Times New Roman" w:cs="Times New Roman"/>
          <w:sz w:val="21"/>
          <w:szCs w:val="21"/>
          <w:bdr w:val="none" w:sz="0" w:space="0" w:color="auto" w:frame="1"/>
        </w:rPr>
        <w:t>x</w:t>
      </w:r>
      <w:r w:rsidRPr="003B1EFF">
        <w:rPr>
          <w:rFonts w:ascii="Times New Roman" w:eastAsia="Times New Roman" w:hAnsi="Times New Roman" w:cs="Times New Roman"/>
          <w:sz w:val="24"/>
          <w:szCs w:val="24"/>
        </w:rPr>
        <w:t> and </w:t>
      </w:r>
      <w:r w:rsidRPr="003B1EFF">
        <w:rPr>
          <w:rFonts w:ascii="MathJax_Math-italic" w:eastAsia="Times New Roman" w:hAnsi="MathJax_Math-italic" w:cs="Times New Roman"/>
          <w:sz w:val="23"/>
          <w:szCs w:val="23"/>
          <w:bdr w:val="none" w:sz="0" w:space="0" w:color="auto" w:frame="1"/>
        </w:rPr>
        <w:t>y</w:t>
      </w:r>
      <w:r w:rsidRPr="003B1EFF">
        <w:rPr>
          <w:rFonts w:ascii="Times New Roman" w:eastAsia="Times New Roman" w:hAnsi="Times New Roman" w:cs="Times New Roman"/>
          <w:sz w:val="21"/>
          <w:szCs w:val="21"/>
          <w:bdr w:val="none" w:sz="0" w:space="0" w:color="auto" w:frame="1"/>
        </w:rPr>
        <w:t>y</w:t>
      </w:r>
      <w:r w:rsidRPr="003B1EFF">
        <w:rPr>
          <w:rFonts w:ascii="Times New Roman" w:eastAsia="Times New Roman" w:hAnsi="Times New Roman" w:cs="Times New Roman"/>
          <w:sz w:val="24"/>
          <w:szCs w:val="24"/>
        </w:rPr>
        <w:t>, </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xy</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ln⁡(xy)</w:t>
      </w:r>
      <w:r w:rsidRPr="003B1EFF">
        <w:rPr>
          <w:rFonts w:ascii="Times New Roman" w:eastAsia="Times New Roman" w:hAnsi="Times New Roman" w:cs="Times New Roman"/>
          <w:sz w:val="24"/>
          <w:szCs w:val="24"/>
        </w:rPr>
        <w:t>, we'll use equation </w:t>
      </w:r>
      <w:hyperlink r:id="rId54" w:anchor="mjx-eqn-lnexpinversesa" w:history="1">
        <w:r w:rsidRPr="003B1EFF">
          <w:rPr>
            <w:rFonts w:ascii="MathJax_Main" w:eastAsia="Times New Roman" w:hAnsi="MathJax_Main" w:cs="Times New Roman"/>
            <w:color w:val="303030"/>
            <w:sz w:val="23"/>
            <w:szCs w:val="23"/>
            <w:bdr w:val="none" w:sz="0" w:space="0" w:color="auto" w:frame="1"/>
          </w:rPr>
          <w:t>(3)</w:t>
        </w:r>
      </w:hyperlink>
      <w:r w:rsidRPr="003B1EFF">
        <w:rPr>
          <w:rFonts w:ascii="Times New Roman" w:eastAsia="Times New Roman" w:hAnsi="Times New Roman" w:cs="Times New Roman"/>
          <w:sz w:val="21"/>
          <w:szCs w:val="21"/>
          <w:bdr w:val="none" w:sz="0" w:space="0" w:color="auto" w:frame="1"/>
        </w:rPr>
        <w:t>(3)</w:t>
      </w:r>
      <w:r w:rsidRPr="003B1EFF">
        <w:rPr>
          <w:rFonts w:ascii="Times New Roman" w:eastAsia="Times New Roman" w:hAnsi="Times New Roman" w:cs="Times New Roman"/>
          <w:sz w:val="24"/>
          <w:szCs w:val="24"/>
        </w:rPr>
        <w:t> (with </w:t>
      </w:r>
      <w:r w:rsidRPr="003B1EFF">
        <w:rPr>
          <w:rFonts w:ascii="MathJax_Math-italic" w:eastAsia="Times New Roman" w:hAnsi="MathJax_Math-italic" w:cs="Times New Roman"/>
          <w:sz w:val="23"/>
          <w:szCs w:val="23"/>
          <w:bdr w:val="none" w:sz="0" w:space="0" w:color="auto" w:frame="1"/>
        </w:rPr>
        <w:t>c</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xy</w:t>
      </w:r>
      <w:r w:rsidRPr="003B1EFF">
        <w:rPr>
          <w:rFonts w:ascii="Times New Roman" w:eastAsia="Times New Roman" w:hAnsi="Times New Roman" w:cs="Times New Roman"/>
          <w:sz w:val="21"/>
          <w:szCs w:val="21"/>
          <w:bdr w:val="none" w:sz="0" w:space="0" w:color="auto" w:frame="1"/>
        </w:rPr>
        <w:t>c=xy</w:t>
      </w:r>
      <w:r w:rsidRPr="003B1EFF">
        <w:rPr>
          <w:rFonts w:ascii="Times New Roman" w:eastAsia="Times New Roman" w:hAnsi="Times New Roman" w:cs="Times New Roman"/>
          <w:sz w:val="24"/>
          <w:szCs w:val="24"/>
        </w:rPr>
        <w:t>) to write</w:t>
      </w:r>
    </w:p>
    <w:p w14:paraId="212B9CB8"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xy</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eln⁡(xy)=xy.</w:t>
      </w:r>
    </w:p>
    <w:p w14:paraId="21280EA5"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Then, we'll use equation </w:t>
      </w:r>
      <w:hyperlink r:id="rId55" w:anchor="mjx-eqn-lnexpinversesa" w:history="1">
        <w:r w:rsidRPr="003B1EFF">
          <w:rPr>
            <w:rFonts w:ascii="MathJax_Main" w:eastAsia="Times New Roman" w:hAnsi="MathJax_Main" w:cs="Times New Roman"/>
            <w:color w:val="303030"/>
            <w:sz w:val="23"/>
            <w:szCs w:val="23"/>
            <w:bdr w:val="none" w:sz="0" w:space="0" w:color="auto" w:frame="1"/>
          </w:rPr>
          <w:t>(3)</w:t>
        </w:r>
      </w:hyperlink>
      <w:r w:rsidRPr="003B1EFF">
        <w:rPr>
          <w:rFonts w:ascii="Times New Roman" w:eastAsia="Times New Roman" w:hAnsi="Times New Roman" w:cs="Times New Roman"/>
          <w:sz w:val="21"/>
          <w:szCs w:val="21"/>
          <w:bdr w:val="none" w:sz="0" w:space="0" w:color="auto" w:frame="1"/>
        </w:rPr>
        <w:t>(3)</w:t>
      </w:r>
      <w:r w:rsidRPr="003B1EFF">
        <w:rPr>
          <w:rFonts w:ascii="Times New Roman" w:eastAsia="Times New Roman" w:hAnsi="Times New Roman" w:cs="Times New Roman"/>
          <w:sz w:val="24"/>
          <w:szCs w:val="24"/>
        </w:rPr>
        <w:t> two more times (with </w:t>
      </w:r>
      <w:r w:rsidRPr="003B1EFF">
        <w:rPr>
          <w:rFonts w:ascii="MathJax_Math-italic" w:eastAsia="Times New Roman" w:hAnsi="MathJax_Math-italic" w:cs="Times New Roman"/>
          <w:sz w:val="23"/>
          <w:szCs w:val="23"/>
          <w:bdr w:val="none" w:sz="0" w:space="0" w:color="auto" w:frame="1"/>
        </w:rPr>
        <w:t>c</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x</w:t>
      </w:r>
      <w:r w:rsidRPr="003B1EFF">
        <w:rPr>
          <w:rFonts w:ascii="Times New Roman" w:eastAsia="Times New Roman" w:hAnsi="Times New Roman" w:cs="Times New Roman"/>
          <w:sz w:val="21"/>
          <w:szCs w:val="21"/>
          <w:bdr w:val="none" w:sz="0" w:space="0" w:color="auto" w:frame="1"/>
        </w:rPr>
        <w:t>c=x</w:t>
      </w:r>
      <w:r w:rsidRPr="003B1EFF">
        <w:rPr>
          <w:rFonts w:ascii="Times New Roman" w:eastAsia="Times New Roman" w:hAnsi="Times New Roman" w:cs="Times New Roman"/>
          <w:sz w:val="24"/>
          <w:szCs w:val="24"/>
        </w:rPr>
        <w:t> and with </w:t>
      </w:r>
      <w:r w:rsidRPr="003B1EFF">
        <w:rPr>
          <w:rFonts w:ascii="MathJax_Math-italic" w:eastAsia="Times New Roman" w:hAnsi="MathJax_Math-italic" w:cs="Times New Roman"/>
          <w:sz w:val="23"/>
          <w:szCs w:val="23"/>
          <w:bdr w:val="none" w:sz="0" w:space="0" w:color="auto" w:frame="1"/>
        </w:rPr>
        <w:t>c</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y</w:t>
      </w:r>
      <w:r w:rsidRPr="003B1EFF">
        <w:rPr>
          <w:rFonts w:ascii="Times New Roman" w:eastAsia="Times New Roman" w:hAnsi="Times New Roman" w:cs="Times New Roman"/>
          <w:sz w:val="21"/>
          <w:szCs w:val="21"/>
          <w:bdr w:val="none" w:sz="0" w:space="0" w:color="auto" w:frame="1"/>
        </w:rPr>
        <w:t>c=y</w:t>
      </w:r>
      <w:r w:rsidRPr="003B1EFF">
        <w:rPr>
          <w:rFonts w:ascii="Times New Roman" w:eastAsia="Times New Roman" w:hAnsi="Times New Roman" w:cs="Times New Roman"/>
          <w:sz w:val="24"/>
          <w:szCs w:val="24"/>
        </w:rPr>
        <w:t>) to write </w:t>
      </w:r>
      <w:r w:rsidRPr="003B1EFF">
        <w:rPr>
          <w:rFonts w:ascii="MathJax_Math-italic" w:eastAsia="Times New Roman" w:hAnsi="MathJax_Math-italic" w:cs="Times New Roman"/>
          <w:sz w:val="23"/>
          <w:szCs w:val="23"/>
          <w:bdr w:val="none" w:sz="0" w:space="0" w:color="auto" w:frame="1"/>
        </w:rPr>
        <w:t>xy</w:t>
      </w:r>
      <w:r w:rsidRPr="003B1EFF">
        <w:rPr>
          <w:rFonts w:ascii="Times New Roman" w:eastAsia="Times New Roman" w:hAnsi="Times New Roman" w:cs="Times New Roman"/>
          <w:sz w:val="21"/>
          <w:szCs w:val="21"/>
          <w:bdr w:val="none" w:sz="0" w:space="0" w:color="auto" w:frame="1"/>
        </w:rPr>
        <w:t>xy</w:t>
      </w:r>
      <w:r w:rsidRPr="003B1EFF">
        <w:rPr>
          <w:rFonts w:ascii="Times New Roman" w:eastAsia="Times New Roman" w:hAnsi="Times New Roman" w:cs="Times New Roman"/>
          <w:sz w:val="24"/>
          <w:szCs w:val="24"/>
        </w:rPr>
        <w:t> in terms of </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ln⁡(x)</w:t>
      </w:r>
      <w:r w:rsidRPr="003B1EFF">
        <w:rPr>
          <w:rFonts w:ascii="Times New Roman" w:eastAsia="Times New Roman" w:hAnsi="Times New Roman" w:cs="Times New Roman"/>
          <w:sz w:val="24"/>
          <w:szCs w:val="24"/>
        </w:rPr>
        <w:t> and </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ln⁡(y)</w:t>
      </w:r>
      <w:r w:rsidRPr="003B1EFF">
        <w:rPr>
          <w:rFonts w:ascii="Times New Roman" w:eastAsia="Times New Roman" w:hAnsi="Times New Roman" w:cs="Times New Roman"/>
          <w:sz w:val="24"/>
          <w:szCs w:val="24"/>
        </w:rPr>
        <w:t>,</w:t>
      </w:r>
    </w:p>
    <w:p w14:paraId="18C69494"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xy</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eln⁡(xy)=xy=eln⁡(x)eln⁡(y).</w:t>
      </w:r>
    </w:p>
    <w:p w14:paraId="153EB3EE"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Lastly, we use the product rule for exponents with </w:t>
      </w:r>
      <w:r w:rsidRPr="003B1EFF">
        <w:rPr>
          <w:rFonts w:ascii="MathJax_Math-italic" w:eastAsia="Times New Roman" w:hAnsi="MathJax_Math-italic" w:cs="Times New Roman"/>
          <w:sz w:val="23"/>
          <w:szCs w:val="23"/>
          <w:bdr w:val="none" w:sz="0" w:space="0" w:color="auto" w:frame="1"/>
        </w:rPr>
        <w:t>a</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a=ln⁡(x)</w:t>
      </w:r>
      <w:r w:rsidRPr="003B1EFF">
        <w:rPr>
          <w:rFonts w:ascii="Times New Roman" w:eastAsia="Times New Roman" w:hAnsi="Times New Roman" w:cs="Times New Roman"/>
          <w:sz w:val="24"/>
          <w:szCs w:val="24"/>
        </w:rPr>
        <w:t> and </w:t>
      </w:r>
      <w:r w:rsidRPr="003B1EFF">
        <w:rPr>
          <w:rFonts w:ascii="MathJax_Math-italic" w:eastAsia="Times New Roman" w:hAnsi="MathJax_Math-italic" w:cs="Times New Roman"/>
          <w:sz w:val="23"/>
          <w:szCs w:val="23"/>
          <w:bdr w:val="none" w:sz="0" w:space="0" w:color="auto" w:frame="1"/>
        </w:rPr>
        <w:t>b</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b=ln⁡(y)</w:t>
      </w:r>
      <w:r w:rsidRPr="003B1EFF">
        <w:rPr>
          <w:rFonts w:ascii="Times New Roman" w:eastAsia="Times New Roman" w:hAnsi="Times New Roman" w:cs="Times New Roman"/>
          <w:sz w:val="24"/>
          <w:szCs w:val="24"/>
        </w:rPr>
        <w:t> to conclude that</w:t>
      </w:r>
    </w:p>
    <w:p w14:paraId="218973D9"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eln⁡(xy)=eln⁡(x)eln⁡(y)=eln⁡(x)+ln⁡(y).</w:t>
      </w:r>
    </w:p>
    <w:p w14:paraId="312E2320"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When we take the logarithm of both sides of </w:t>
      </w:r>
      <w:r w:rsidRPr="003B1EFF">
        <w:rPr>
          <w:rFonts w:ascii="MathJax_Math-italic" w:eastAsia="Times New Roman" w:hAnsi="MathJax_Math-italic" w:cs="Times New Roman"/>
          <w:color w:val="222222"/>
          <w:sz w:val="23"/>
          <w:szCs w:val="23"/>
          <w:bdr w:val="none" w:sz="0" w:space="0" w:color="auto" w:frame="1"/>
        </w:rPr>
        <w:t>e</w:t>
      </w:r>
      <w:r w:rsidRPr="003B1EFF">
        <w:rPr>
          <w:rFonts w:ascii="MathJax_Main" w:eastAsia="Times New Roman" w:hAnsi="MathJax_Main" w:cs="Times New Roman"/>
          <w:color w:val="222222"/>
          <w:sz w:val="16"/>
          <w:szCs w:val="16"/>
          <w:bdr w:val="none" w:sz="0" w:space="0" w:color="auto" w:frame="1"/>
        </w:rPr>
        <w:t>ln(</w:t>
      </w:r>
      <w:r w:rsidRPr="003B1EFF">
        <w:rPr>
          <w:rFonts w:ascii="MathJax_Math-italic" w:eastAsia="Times New Roman" w:hAnsi="MathJax_Math-italic" w:cs="Times New Roman"/>
          <w:color w:val="222222"/>
          <w:sz w:val="16"/>
          <w:szCs w:val="16"/>
          <w:bdr w:val="none" w:sz="0" w:space="0" w:color="auto" w:frame="1"/>
        </w:rPr>
        <w:t>xy</w:t>
      </w:r>
      <w:r w:rsidRPr="003B1EFF">
        <w:rPr>
          <w:rFonts w:ascii="MathJax_Main" w:eastAsia="Times New Roman" w:hAnsi="MathJax_Main" w:cs="Times New Roman"/>
          <w:color w:val="222222"/>
          <w:sz w:val="16"/>
          <w:szCs w:val="16"/>
          <w:bdr w:val="none" w:sz="0" w:space="0" w:color="auto" w:frame="1"/>
        </w:rPr>
        <w:t>)</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e</w:t>
      </w:r>
      <w:r w:rsidRPr="003B1EFF">
        <w:rPr>
          <w:rFonts w:ascii="MathJax_Main" w:eastAsia="Times New Roman" w:hAnsi="MathJax_Main" w:cs="Times New Roman"/>
          <w:color w:val="222222"/>
          <w:sz w:val="16"/>
          <w:szCs w:val="16"/>
          <w:bdr w:val="none" w:sz="0" w:space="0" w:color="auto" w:frame="1"/>
        </w:rPr>
        <w:t>ln(</w:t>
      </w:r>
      <w:r w:rsidRPr="003B1EFF">
        <w:rPr>
          <w:rFonts w:ascii="MathJax_Math-italic" w:eastAsia="Times New Roman" w:hAnsi="MathJax_Math-italic" w:cs="Times New Roman"/>
          <w:color w:val="222222"/>
          <w:sz w:val="16"/>
          <w:szCs w:val="16"/>
          <w:bdr w:val="none" w:sz="0" w:space="0" w:color="auto" w:frame="1"/>
        </w:rPr>
        <w:t>x</w:t>
      </w:r>
      <w:r w:rsidRPr="003B1EFF">
        <w:rPr>
          <w:rFonts w:ascii="MathJax_Main" w:eastAsia="Times New Roman" w:hAnsi="MathJax_Main" w:cs="Times New Roman"/>
          <w:color w:val="222222"/>
          <w:sz w:val="16"/>
          <w:szCs w:val="16"/>
          <w:bdr w:val="none" w:sz="0" w:space="0" w:color="auto" w:frame="1"/>
        </w:rPr>
        <w:t>)+ln(</w:t>
      </w:r>
      <w:r w:rsidRPr="003B1EFF">
        <w:rPr>
          <w:rFonts w:ascii="MathJax_Math-italic" w:eastAsia="Times New Roman" w:hAnsi="MathJax_Math-italic" w:cs="Times New Roman"/>
          <w:color w:val="222222"/>
          <w:sz w:val="16"/>
          <w:szCs w:val="16"/>
          <w:bdr w:val="none" w:sz="0" w:space="0" w:color="auto" w:frame="1"/>
        </w:rPr>
        <w:t>y</w:t>
      </w:r>
      <w:r w:rsidRPr="003B1EFF">
        <w:rPr>
          <w:rFonts w:ascii="MathJax_Main" w:eastAsia="Times New Roman" w:hAnsi="MathJax_Main" w:cs="Times New Roman"/>
          <w:color w:val="222222"/>
          <w:sz w:val="16"/>
          <w:szCs w:val="16"/>
          <w:bdr w:val="none" w:sz="0" w:space="0" w:color="auto" w:frame="1"/>
        </w:rPr>
        <w:t>)</w:t>
      </w:r>
      <w:r w:rsidRPr="003B1EFF">
        <w:rPr>
          <w:rFonts w:ascii="Georgia" w:eastAsia="Times New Roman" w:hAnsi="Georgia" w:cs="Times New Roman"/>
          <w:color w:val="222222"/>
          <w:sz w:val="21"/>
          <w:szCs w:val="21"/>
          <w:bdr w:val="none" w:sz="0" w:space="0" w:color="auto" w:frame="1"/>
        </w:rPr>
        <w:t>eln</w:t>
      </w:r>
      <w:r w:rsidRPr="003B1EFF">
        <w:rPr>
          <w:rFonts w:ascii="Times New Roman" w:eastAsia="Times New Roman" w:hAnsi="Times New Roman" w:cs="Times New Roman"/>
          <w:color w:val="222222"/>
          <w:sz w:val="21"/>
          <w:szCs w:val="21"/>
          <w:bdr w:val="none" w:sz="0" w:space="0" w:color="auto" w:frame="1"/>
        </w:rPr>
        <w:t>⁡</w:t>
      </w:r>
      <w:r w:rsidRPr="003B1EFF">
        <w:rPr>
          <w:rFonts w:ascii="Georgia" w:eastAsia="Times New Roman" w:hAnsi="Georgia" w:cs="Times New Roman"/>
          <w:color w:val="222222"/>
          <w:sz w:val="21"/>
          <w:szCs w:val="21"/>
          <w:bdr w:val="none" w:sz="0" w:space="0" w:color="auto" w:frame="1"/>
        </w:rPr>
        <w:t>(xy)=eln</w:t>
      </w:r>
      <w:r w:rsidRPr="003B1EFF">
        <w:rPr>
          <w:rFonts w:ascii="Times New Roman" w:eastAsia="Times New Roman" w:hAnsi="Times New Roman" w:cs="Times New Roman"/>
          <w:color w:val="222222"/>
          <w:sz w:val="21"/>
          <w:szCs w:val="21"/>
          <w:bdr w:val="none" w:sz="0" w:space="0" w:color="auto" w:frame="1"/>
        </w:rPr>
        <w:t>⁡</w:t>
      </w:r>
      <w:r w:rsidRPr="003B1EFF">
        <w:rPr>
          <w:rFonts w:ascii="Georgia" w:eastAsia="Times New Roman" w:hAnsi="Georgia" w:cs="Times New Roman"/>
          <w:color w:val="222222"/>
          <w:sz w:val="21"/>
          <w:szCs w:val="21"/>
          <w:bdr w:val="none" w:sz="0" w:space="0" w:color="auto" w:frame="1"/>
        </w:rPr>
        <w:t>(x)+ln</w:t>
      </w:r>
      <w:r w:rsidRPr="003B1EFF">
        <w:rPr>
          <w:rFonts w:ascii="Times New Roman" w:eastAsia="Times New Roman" w:hAnsi="Times New Roman" w:cs="Times New Roman"/>
          <w:color w:val="222222"/>
          <w:sz w:val="21"/>
          <w:szCs w:val="21"/>
          <w:bdr w:val="none" w:sz="0" w:space="0" w:color="auto" w:frame="1"/>
        </w:rPr>
        <w:t>⁡</w:t>
      </w:r>
      <w:r w:rsidRPr="003B1EFF">
        <w:rPr>
          <w:rFonts w:ascii="Georgia" w:eastAsia="Times New Roman" w:hAnsi="Georgia" w:cs="Times New Roman"/>
          <w:color w:val="222222"/>
          <w:sz w:val="21"/>
          <w:szCs w:val="21"/>
          <w:bdr w:val="none" w:sz="0" w:space="0" w:color="auto" w:frame="1"/>
        </w:rPr>
        <w:t>(y)</w:t>
      </w:r>
      <w:r w:rsidRPr="003B1EFF">
        <w:rPr>
          <w:rFonts w:ascii="Georgia" w:eastAsia="Times New Roman" w:hAnsi="Georgia" w:cs="Times New Roman"/>
          <w:color w:val="222222"/>
          <w:sz w:val="21"/>
          <w:szCs w:val="21"/>
        </w:rPr>
        <w:t>, we obtain</w:t>
      </w:r>
    </w:p>
    <w:p w14:paraId="52064D8D"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w:t>
      </w:r>
      <w:r w:rsidRPr="003B1EFF">
        <w:rPr>
          <w:rFonts w:ascii="MathJax_Size1" w:eastAsia="Times New Roman" w:hAnsi="MathJax_Size1"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xy</w:t>
      </w:r>
      <w:r w:rsidRPr="003B1EFF">
        <w:rPr>
          <w:rFonts w:ascii="MathJax_Main" w:eastAsia="Times New Roman" w:hAnsi="MathJax_Main" w:cs="Times New Roman"/>
          <w:sz w:val="16"/>
          <w:szCs w:val="16"/>
          <w:bdr w:val="none" w:sz="0" w:space="0" w:color="auto" w:frame="1"/>
        </w:rPr>
        <w:t>)</w:t>
      </w:r>
      <w:r w:rsidRPr="003B1EFF">
        <w:rPr>
          <w:rFonts w:ascii="MathJax_Size1" w:eastAsia="Times New Roman" w:hAnsi="MathJax_Size1" w:cs="Times New Roman"/>
          <w:sz w:val="23"/>
          <w:szCs w:val="23"/>
          <w:bdr w:val="none" w:sz="0" w:space="0" w:color="auto" w:frame="1"/>
        </w:rPr>
        <w:t>)</w:t>
      </w:r>
      <w:r w:rsidRPr="003B1EFF">
        <w:rPr>
          <w:rFonts w:ascii="MathJax_Main" w:eastAsia="Times New Roman" w:hAnsi="MathJax_Main" w:cs="Times New Roman"/>
          <w:sz w:val="23"/>
          <w:szCs w:val="23"/>
          <w:bdr w:val="none" w:sz="0" w:space="0" w:color="auto" w:frame="1"/>
        </w:rPr>
        <w:t>=ln</w:t>
      </w:r>
      <w:r w:rsidRPr="003B1EFF">
        <w:rPr>
          <w:rFonts w:ascii="MathJax_Size1" w:eastAsia="Times New Roman" w:hAnsi="MathJax_Size1"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Size1" w:eastAsia="Times New Roman" w:hAnsi="MathJax_Size1" w:cs="Times New Roman"/>
          <w:sz w:val="23"/>
          <w:szCs w:val="23"/>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ln⁡(eln⁡(xy))=ln⁡(eln⁡(x)+ln⁡(y)).</w:t>
      </w:r>
    </w:p>
    <w:p w14:paraId="56DA0CA3"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The logarithms and exponentials cancel each other out (equation </w:t>
      </w:r>
      <w:hyperlink r:id="rId56" w:anchor="mjx-eqn-lnexpinversesb" w:history="1">
        <w:r w:rsidRPr="003B1EFF">
          <w:rPr>
            <w:rFonts w:ascii="MathJax_Main" w:eastAsia="Times New Roman" w:hAnsi="MathJax_Main" w:cs="Times New Roman"/>
            <w:color w:val="303030"/>
            <w:sz w:val="23"/>
            <w:szCs w:val="23"/>
            <w:bdr w:val="none" w:sz="0" w:space="0" w:color="auto" w:frame="1"/>
          </w:rPr>
          <w:t>(4)</w:t>
        </w:r>
      </w:hyperlink>
      <w:r w:rsidRPr="003B1EFF">
        <w:rPr>
          <w:rFonts w:ascii="Times New Roman" w:eastAsia="Times New Roman" w:hAnsi="Times New Roman" w:cs="Times New Roman"/>
          <w:sz w:val="21"/>
          <w:szCs w:val="21"/>
          <w:bdr w:val="none" w:sz="0" w:space="0" w:color="auto" w:frame="1"/>
        </w:rPr>
        <w:t>(4)</w:t>
      </w:r>
      <w:r w:rsidRPr="003B1EFF">
        <w:rPr>
          <w:rFonts w:ascii="Times New Roman" w:eastAsia="Times New Roman" w:hAnsi="Times New Roman" w:cs="Times New Roman"/>
          <w:sz w:val="24"/>
          <w:szCs w:val="24"/>
        </w:rPr>
        <w:t>), giving our product rule for logarithms,</w:t>
      </w:r>
    </w:p>
    <w:p w14:paraId="0623B112"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xy</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ln⁡(xy)=ln⁡(x)+ln⁡(y).</w:t>
      </w:r>
    </w:p>
    <w:p w14:paraId="224CA993" w14:textId="77777777" w:rsidR="003B1EFF" w:rsidRPr="003B1EFF" w:rsidRDefault="003B1EFF" w:rsidP="003B1EFF">
      <w:pPr>
        <w:shd w:val="clear" w:color="auto" w:fill="FFFFFF"/>
        <w:spacing w:before="308" w:after="0" w:line="308" w:lineRule="atLeast"/>
        <w:outlineLvl w:val="4"/>
        <w:rPr>
          <w:rFonts w:ascii="Arial" w:eastAsia="Times New Roman" w:hAnsi="Arial" w:cs="Arial"/>
          <w:color w:val="66000F"/>
          <w:sz w:val="23"/>
          <w:szCs w:val="23"/>
        </w:rPr>
      </w:pPr>
      <w:r w:rsidRPr="003B1EFF">
        <w:rPr>
          <w:rFonts w:ascii="Arial" w:eastAsia="Times New Roman" w:hAnsi="Arial" w:cs="Arial"/>
          <w:color w:val="66000F"/>
          <w:sz w:val="23"/>
          <w:szCs w:val="23"/>
        </w:rPr>
        <w:t>The quotient rule</w:t>
      </w:r>
    </w:p>
    <w:p w14:paraId="7212426B"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The quotient rule for logarithms follows from the </w:t>
      </w:r>
      <w:hyperlink r:id="rId57" w:anchor="quotient" w:tooltip="Basic rules for exponentiation: A brief overview of the basic rules for exponents or powers." w:history="1">
        <w:r w:rsidRPr="003B1EFF">
          <w:rPr>
            <w:rFonts w:ascii="Georgia" w:eastAsia="Times New Roman" w:hAnsi="Georgia" w:cs="Times New Roman"/>
            <w:color w:val="D90000"/>
            <w:sz w:val="21"/>
            <w:szCs w:val="21"/>
            <w:u w:val="single"/>
          </w:rPr>
          <w:t>quotient rule for exponentiation</w:t>
        </w:r>
      </w:hyperlink>
      <w:r w:rsidRPr="003B1EFF">
        <w:rPr>
          <w:rFonts w:ascii="Georgia" w:eastAsia="Times New Roman" w:hAnsi="Georgia" w:cs="Times New Roman"/>
          <w:color w:val="222222"/>
          <w:sz w:val="21"/>
          <w:szCs w:val="21"/>
        </w:rPr>
        <w:t>,</w:t>
      </w:r>
    </w:p>
    <w:p w14:paraId="418AF0CB"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a</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b</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a</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16"/>
          <w:szCs w:val="16"/>
          <w:bdr w:val="none" w:sz="0" w:space="0" w:color="auto" w:frame="1"/>
        </w:rPr>
        <w:t>b</w:t>
      </w:r>
      <w:r w:rsidRPr="003B1EFF">
        <w:rPr>
          <w:rFonts w:ascii="Times New Roman" w:eastAsia="Times New Roman" w:hAnsi="Times New Roman" w:cs="Times New Roman"/>
          <w:sz w:val="21"/>
          <w:szCs w:val="21"/>
          <w:bdr w:val="none" w:sz="0" w:space="0" w:color="auto" w:frame="1"/>
        </w:rPr>
        <w:t>eaeb=ea−b</w:t>
      </w:r>
    </w:p>
    <w:p w14:paraId="0A446135"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lastRenderedPageBreak/>
        <w:t>in the same way.</w:t>
      </w:r>
    </w:p>
    <w:p w14:paraId="7C51F056"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Starting with </w:t>
      </w:r>
      <w:r w:rsidRPr="003B1EFF">
        <w:rPr>
          <w:rFonts w:ascii="MathJax_Math-italic" w:eastAsia="Times New Roman" w:hAnsi="MathJax_Math-italic" w:cs="Times New Roman"/>
          <w:color w:val="222222"/>
          <w:sz w:val="23"/>
          <w:szCs w:val="23"/>
          <w:bdr w:val="none" w:sz="0" w:space="0" w:color="auto" w:frame="1"/>
        </w:rPr>
        <w:t>c</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x</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y</w:t>
      </w:r>
      <w:r w:rsidRPr="003B1EFF">
        <w:rPr>
          <w:rFonts w:ascii="Georgia" w:eastAsia="Times New Roman" w:hAnsi="Georgia" w:cs="Times New Roman"/>
          <w:color w:val="222222"/>
          <w:sz w:val="21"/>
          <w:szCs w:val="21"/>
          <w:bdr w:val="none" w:sz="0" w:space="0" w:color="auto" w:frame="1"/>
        </w:rPr>
        <w:t>c=x/y</w:t>
      </w:r>
      <w:r w:rsidRPr="003B1EFF">
        <w:rPr>
          <w:rFonts w:ascii="Georgia" w:eastAsia="Times New Roman" w:hAnsi="Georgia" w:cs="Times New Roman"/>
          <w:color w:val="222222"/>
          <w:sz w:val="21"/>
          <w:szCs w:val="21"/>
        </w:rPr>
        <w:t> in equation </w:t>
      </w:r>
      <w:hyperlink r:id="rId58" w:anchor="mjx-eqn-lnexpinversesa" w:history="1">
        <w:r w:rsidRPr="003B1EFF">
          <w:rPr>
            <w:rFonts w:ascii="MathJax_Main" w:eastAsia="Times New Roman" w:hAnsi="MathJax_Main" w:cs="Times New Roman"/>
            <w:color w:val="303030"/>
            <w:sz w:val="23"/>
            <w:szCs w:val="23"/>
            <w:bdr w:val="none" w:sz="0" w:space="0" w:color="auto" w:frame="1"/>
          </w:rPr>
          <w:t>(3)</w:t>
        </w:r>
      </w:hyperlink>
      <w:r w:rsidRPr="003B1EFF">
        <w:rPr>
          <w:rFonts w:ascii="Georgia" w:eastAsia="Times New Roman" w:hAnsi="Georgia" w:cs="Times New Roman"/>
          <w:color w:val="222222"/>
          <w:sz w:val="21"/>
          <w:szCs w:val="21"/>
          <w:bdr w:val="none" w:sz="0" w:space="0" w:color="auto" w:frame="1"/>
        </w:rPr>
        <w:t>(3)</w:t>
      </w:r>
      <w:r w:rsidRPr="003B1EFF">
        <w:rPr>
          <w:rFonts w:ascii="Georgia" w:eastAsia="Times New Roman" w:hAnsi="Georgia" w:cs="Times New Roman"/>
          <w:color w:val="222222"/>
          <w:sz w:val="21"/>
          <w:szCs w:val="21"/>
        </w:rPr>
        <w:t> and applying it again with </w:t>
      </w:r>
      <w:r w:rsidRPr="003B1EFF">
        <w:rPr>
          <w:rFonts w:ascii="MathJax_Math-italic" w:eastAsia="Times New Roman" w:hAnsi="MathJax_Math-italic" w:cs="Times New Roman"/>
          <w:color w:val="222222"/>
          <w:sz w:val="23"/>
          <w:szCs w:val="23"/>
          <w:bdr w:val="none" w:sz="0" w:space="0" w:color="auto" w:frame="1"/>
        </w:rPr>
        <w:t>c</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x</w:t>
      </w:r>
      <w:r w:rsidRPr="003B1EFF">
        <w:rPr>
          <w:rFonts w:ascii="Georgia" w:eastAsia="Times New Roman" w:hAnsi="Georgia" w:cs="Times New Roman"/>
          <w:color w:val="222222"/>
          <w:sz w:val="21"/>
          <w:szCs w:val="21"/>
          <w:bdr w:val="none" w:sz="0" w:space="0" w:color="auto" w:frame="1"/>
        </w:rPr>
        <w:t>c=x</w:t>
      </w:r>
      <w:r w:rsidRPr="003B1EFF">
        <w:rPr>
          <w:rFonts w:ascii="Georgia" w:eastAsia="Times New Roman" w:hAnsi="Georgia" w:cs="Times New Roman"/>
          <w:color w:val="222222"/>
          <w:sz w:val="21"/>
          <w:szCs w:val="21"/>
        </w:rPr>
        <w:t> and </w:t>
      </w:r>
      <w:r w:rsidRPr="003B1EFF">
        <w:rPr>
          <w:rFonts w:ascii="MathJax_Math-italic" w:eastAsia="Times New Roman" w:hAnsi="MathJax_Math-italic" w:cs="Times New Roman"/>
          <w:color w:val="222222"/>
          <w:sz w:val="23"/>
          <w:szCs w:val="23"/>
          <w:bdr w:val="none" w:sz="0" w:space="0" w:color="auto" w:frame="1"/>
        </w:rPr>
        <w:t>c</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y</w:t>
      </w:r>
      <w:r w:rsidRPr="003B1EFF">
        <w:rPr>
          <w:rFonts w:ascii="Georgia" w:eastAsia="Times New Roman" w:hAnsi="Georgia" w:cs="Times New Roman"/>
          <w:color w:val="222222"/>
          <w:sz w:val="21"/>
          <w:szCs w:val="21"/>
          <w:bdr w:val="none" w:sz="0" w:space="0" w:color="auto" w:frame="1"/>
        </w:rPr>
        <w:t>c=y</w:t>
      </w:r>
      <w:r w:rsidRPr="003B1EFF">
        <w:rPr>
          <w:rFonts w:ascii="Georgia" w:eastAsia="Times New Roman" w:hAnsi="Georgia" w:cs="Times New Roman"/>
          <w:color w:val="222222"/>
          <w:sz w:val="21"/>
          <w:szCs w:val="21"/>
        </w:rPr>
        <w:t>, we can calculate that</w:t>
      </w:r>
    </w:p>
    <w:p w14:paraId="6E7E1B62"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xy</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eln⁡(x/y)=xy=eln⁡(x)eln⁡(y)=eln⁡(x)−ln⁡(y),</w:t>
      </w:r>
    </w:p>
    <w:p w14:paraId="76ED8073"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where in the last step we used the quotient rule for exponentation with </w:t>
      </w:r>
      <w:r w:rsidRPr="003B1EFF">
        <w:rPr>
          <w:rFonts w:ascii="MathJax_Math-italic" w:eastAsia="Times New Roman" w:hAnsi="MathJax_Math-italic" w:cs="Times New Roman"/>
          <w:sz w:val="23"/>
          <w:szCs w:val="23"/>
          <w:bdr w:val="none" w:sz="0" w:space="0" w:color="auto" w:frame="1"/>
        </w:rPr>
        <w:t>a</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a=ln⁡(x)</w:t>
      </w:r>
      <w:r w:rsidRPr="003B1EFF">
        <w:rPr>
          <w:rFonts w:ascii="Times New Roman" w:eastAsia="Times New Roman" w:hAnsi="Times New Roman" w:cs="Times New Roman"/>
          <w:sz w:val="24"/>
          <w:szCs w:val="24"/>
        </w:rPr>
        <w:t> and </w:t>
      </w:r>
      <w:r w:rsidRPr="003B1EFF">
        <w:rPr>
          <w:rFonts w:ascii="MathJax_Math-italic" w:eastAsia="Times New Roman" w:hAnsi="MathJax_Math-italic" w:cs="Times New Roman"/>
          <w:sz w:val="23"/>
          <w:szCs w:val="23"/>
          <w:bdr w:val="none" w:sz="0" w:space="0" w:color="auto" w:frame="1"/>
        </w:rPr>
        <w:t>b</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b=ln⁡(y)</w:t>
      </w:r>
      <w:r w:rsidRPr="003B1EFF">
        <w:rPr>
          <w:rFonts w:ascii="Times New Roman" w:eastAsia="Times New Roman" w:hAnsi="Times New Roman" w:cs="Times New Roman"/>
          <w:sz w:val="24"/>
          <w:szCs w:val="24"/>
        </w:rPr>
        <w:t>. Since </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Times New Roman" w:eastAsia="Times New Roman" w:hAnsi="Times New Roman" w:cs="Times New Roman"/>
          <w:sz w:val="21"/>
          <w:szCs w:val="21"/>
          <w:bdr w:val="none" w:sz="0" w:space="0" w:color="auto" w:frame="1"/>
        </w:rPr>
        <w:t>eln⁡(x/y)=eln⁡(x)−ln⁡(y)</w:t>
      </w:r>
      <w:r w:rsidRPr="003B1EFF">
        <w:rPr>
          <w:rFonts w:ascii="Times New Roman" w:eastAsia="Times New Roman" w:hAnsi="Times New Roman" w:cs="Times New Roman"/>
          <w:sz w:val="24"/>
          <w:szCs w:val="24"/>
        </w:rPr>
        <w:t>, we can conclude that the quotient rule for logarithms is</w:t>
      </w:r>
    </w:p>
    <w:p w14:paraId="1065B3BE"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ln⁡(x/y)=ln⁡(x)−ln⁡(y).</w:t>
      </w:r>
    </w:p>
    <w:p w14:paraId="28AD2C28"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(This last step could follow from, for example, taking logarithms of both sides of </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Times New Roman" w:eastAsia="Times New Roman" w:hAnsi="Times New Roman" w:cs="Times New Roman"/>
          <w:sz w:val="21"/>
          <w:szCs w:val="21"/>
          <w:bdr w:val="none" w:sz="0" w:space="0" w:color="auto" w:frame="1"/>
        </w:rPr>
        <w:t>eln⁡(x/y)=eln⁡(x)−ln⁡(y)</w:t>
      </w:r>
      <w:r w:rsidRPr="003B1EFF">
        <w:rPr>
          <w:rFonts w:ascii="Times New Roman" w:eastAsia="Times New Roman" w:hAnsi="Times New Roman" w:cs="Times New Roman"/>
          <w:sz w:val="24"/>
          <w:szCs w:val="24"/>
        </w:rPr>
        <w:t> like we did in the last step for the product rule.)</w:t>
      </w:r>
    </w:p>
    <w:p w14:paraId="1683D3D9" w14:textId="77777777" w:rsidR="003B1EFF" w:rsidRPr="003B1EFF" w:rsidRDefault="003B1EFF" w:rsidP="003B1EFF">
      <w:pPr>
        <w:shd w:val="clear" w:color="auto" w:fill="FFFFFF"/>
        <w:spacing w:before="308" w:after="0" w:line="308" w:lineRule="atLeast"/>
        <w:outlineLvl w:val="4"/>
        <w:rPr>
          <w:rFonts w:ascii="Arial" w:eastAsia="Times New Roman" w:hAnsi="Arial" w:cs="Arial"/>
          <w:color w:val="66000F"/>
          <w:sz w:val="23"/>
          <w:szCs w:val="23"/>
        </w:rPr>
      </w:pPr>
      <w:r w:rsidRPr="003B1EFF">
        <w:rPr>
          <w:rFonts w:ascii="Arial" w:eastAsia="Times New Roman" w:hAnsi="Arial" w:cs="Arial"/>
          <w:color w:val="66000F"/>
          <w:sz w:val="23"/>
          <w:szCs w:val="23"/>
        </w:rPr>
        <w:t>Log of a power</w:t>
      </w:r>
    </w:p>
    <w:p w14:paraId="5A62F316"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To obtain the rule for the log of a power, we start with the rule for </w:t>
      </w:r>
      <w:hyperlink r:id="rId59" w:anchor="power_power" w:tooltip="Basic rules for exponentiation: A brief overview of the basic rules for exponents or powers." w:history="1">
        <w:r w:rsidRPr="003B1EFF">
          <w:rPr>
            <w:rFonts w:ascii="Georgia" w:eastAsia="Times New Roman" w:hAnsi="Georgia" w:cs="Times New Roman"/>
            <w:color w:val="D90000"/>
            <w:sz w:val="21"/>
            <w:szCs w:val="21"/>
            <w:u w:val="single"/>
          </w:rPr>
          <w:t>power of a power</w:t>
        </w:r>
      </w:hyperlink>
      <w:r w:rsidRPr="003B1EFF">
        <w:rPr>
          <w:rFonts w:ascii="Georgia" w:eastAsia="Times New Roman" w:hAnsi="Georgia" w:cs="Times New Roman"/>
          <w:color w:val="222222"/>
          <w:sz w:val="21"/>
          <w:szCs w:val="21"/>
        </w:rPr>
        <w:t>,</w:t>
      </w:r>
    </w:p>
    <w:p w14:paraId="2114893B"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a</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16"/>
          <w:szCs w:val="16"/>
          <w:bdr w:val="none" w:sz="0" w:space="0" w:color="auto" w:frame="1"/>
        </w:rPr>
        <w:t>b</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ab</w:t>
      </w:r>
      <w:r w:rsidRPr="003B1EFF">
        <w:rPr>
          <w:rFonts w:ascii="MathJax_Main" w:eastAsia="Times New Roman" w:hAnsi="MathJax_Main" w:cs="Times New Roman"/>
          <w:sz w:val="23"/>
          <w:szCs w:val="23"/>
          <w:bdr w:val="none" w:sz="0" w:space="0" w:color="auto" w:frame="1"/>
        </w:rPr>
        <w:t>.(5)</w:t>
      </w:r>
      <w:r w:rsidRPr="003B1EFF">
        <w:rPr>
          <w:rFonts w:ascii="Times New Roman" w:eastAsia="Times New Roman" w:hAnsi="Times New Roman" w:cs="Times New Roman"/>
          <w:sz w:val="21"/>
          <w:szCs w:val="21"/>
          <w:bdr w:val="none" w:sz="0" w:space="0" w:color="auto" w:frame="1"/>
        </w:rPr>
        <w:t>(5)(ea)b=eab.</w:t>
      </w:r>
    </w:p>
    <w:p w14:paraId="2BE1680A"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Starting with </w:t>
      </w:r>
      <w:r w:rsidRPr="003B1EFF">
        <w:rPr>
          <w:rFonts w:ascii="MathJax_Math-italic" w:eastAsia="Times New Roman" w:hAnsi="MathJax_Math-italic" w:cs="Times New Roman"/>
          <w:color w:val="222222"/>
          <w:sz w:val="23"/>
          <w:szCs w:val="23"/>
          <w:bdr w:val="none" w:sz="0" w:space="0" w:color="auto" w:frame="1"/>
        </w:rPr>
        <w:t>c</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x</w:t>
      </w:r>
      <w:r w:rsidRPr="003B1EFF">
        <w:rPr>
          <w:rFonts w:ascii="MathJax_Math-italic" w:eastAsia="Times New Roman" w:hAnsi="MathJax_Math-italic" w:cs="Times New Roman"/>
          <w:color w:val="222222"/>
          <w:sz w:val="16"/>
          <w:szCs w:val="16"/>
          <w:bdr w:val="none" w:sz="0" w:space="0" w:color="auto" w:frame="1"/>
        </w:rPr>
        <w:t>y</w:t>
      </w:r>
      <w:r w:rsidRPr="003B1EFF">
        <w:rPr>
          <w:rFonts w:ascii="Georgia" w:eastAsia="Times New Roman" w:hAnsi="Georgia" w:cs="Times New Roman"/>
          <w:color w:val="222222"/>
          <w:sz w:val="21"/>
          <w:szCs w:val="21"/>
          <w:bdr w:val="none" w:sz="0" w:space="0" w:color="auto" w:frame="1"/>
        </w:rPr>
        <w:t>c=xy</w:t>
      </w:r>
      <w:r w:rsidRPr="003B1EFF">
        <w:rPr>
          <w:rFonts w:ascii="Georgia" w:eastAsia="Times New Roman" w:hAnsi="Georgia" w:cs="Times New Roman"/>
          <w:color w:val="222222"/>
          <w:sz w:val="21"/>
          <w:szCs w:val="21"/>
        </w:rPr>
        <w:t> in equation </w:t>
      </w:r>
      <w:hyperlink r:id="rId60" w:anchor="mjx-eqn-lnexpinversesa" w:history="1">
        <w:r w:rsidRPr="003B1EFF">
          <w:rPr>
            <w:rFonts w:ascii="MathJax_Main" w:eastAsia="Times New Roman" w:hAnsi="MathJax_Main" w:cs="Times New Roman"/>
            <w:color w:val="303030"/>
            <w:sz w:val="23"/>
            <w:szCs w:val="23"/>
            <w:bdr w:val="none" w:sz="0" w:space="0" w:color="auto" w:frame="1"/>
          </w:rPr>
          <w:t>(3)</w:t>
        </w:r>
      </w:hyperlink>
      <w:r w:rsidRPr="003B1EFF">
        <w:rPr>
          <w:rFonts w:ascii="Georgia" w:eastAsia="Times New Roman" w:hAnsi="Georgia" w:cs="Times New Roman"/>
          <w:color w:val="222222"/>
          <w:sz w:val="21"/>
          <w:szCs w:val="21"/>
          <w:bdr w:val="none" w:sz="0" w:space="0" w:color="auto" w:frame="1"/>
        </w:rPr>
        <w:t>(3)</w:t>
      </w:r>
      <w:r w:rsidRPr="003B1EFF">
        <w:rPr>
          <w:rFonts w:ascii="Georgia" w:eastAsia="Times New Roman" w:hAnsi="Georgia" w:cs="Times New Roman"/>
          <w:color w:val="222222"/>
          <w:sz w:val="21"/>
          <w:szCs w:val="21"/>
        </w:rPr>
        <w:t> and applying it again, this time just once more with </w:t>
      </w:r>
      <w:r w:rsidRPr="003B1EFF">
        <w:rPr>
          <w:rFonts w:ascii="MathJax_Math-italic" w:eastAsia="Times New Roman" w:hAnsi="MathJax_Math-italic" w:cs="Times New Roman"/>
          <w:color w:val="222222"/>
          <w:sz w:val="23"/>
          <w:szCs w:val="23"/>
          <w:bdr w:val="none" w:sz="0" w:space="0" w:color="auto" w:frame="1"/>
        </w:rPr>
        <w:t>c</w:t>
      </w:r>
      <w:r w:rsidRPr="003B1EFF">
        <w:rPr>
          <w:rFonts w:ascii="MathJax_Main" w:eastAsia="Times New Roman" w:hAnsi="MathJax_Main" w:cs="Times New Roman"/>
          <w:color w:val="222222"/>
          <w:sz w:val="23"/>
          <w:szCs w:val="23"/>
          <w:bdr w:val="none" w:sz="0" w:space="0" w:color="auto" w:frame="1"/>
        </w:rPr>
        <w:t>=</w:t>
      </w:r>
      <w:r w:rsidRPr="003B1EFF">
        <w:rPr>
          <w:rFonts w:ascii="MathJax_Math-italic" w:eastAsia="Times New Roman" w:hAnsi="MathJax_Math-italic" w:cs="Times New Roman"/>
          <w:color w:val="222222"/>
          <w:sz w:val="23"/>
          <w:szCs w:val="23"/>
          <w:bdr w:val="none" w:sz="0" w:space="0" w:color="auto" w:frame="1"/>
        </w:rPr>
        <w:t>x</w:t>
      </w:r>
      <w:r w:rsidRPr="003B1EFF">
        <w:rPr>
          <w:rFonts w:ascii="Georgia" w:eastAsia="Times New Roman" w:hAnsi="Georgia" w:cs="Times New Roman"/>
          <w:color w:val="222222"/>
          <w:sz w:val="21"/>
          <w:szCs w:val="21"/>
          <w:bdr w:val="none" w:sz="0" w:space="0" w:color="auto" w:frame="1"/>
        </w:rPr>
        <w:t>c=x</w:t>
      </w:r>
      <w:r w:rsidRPr="003B1EFF">
        <w:rPr>
          <w:rFonts w:ascii="Georgia" w:eastAsia="Times New Roman" w:hAnsi="Georgia" w:cs="Times New Roman"/>
          <w:color w:val="222222"/>
          <w:sz w:val="21"/>
          <w:szCs w:val="21"/>
        </w:rPr>
        <w:t>, we can calculate that</w:t>
      </w:r>
    </w:p>
    <w:p w14:paraId="016105AD"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th-italic" w:eastAsia="Times New Roman" w:hAnsi="MathJax_Math-italic" w:cs="Times New Roman"/>
          <w:sz w:val="12"/>
          <w:szCs w:val="12"/>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x</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MathJax_Size1" w:eastAsia="Times New Roman" w:hAnsi="MathJax_Size1"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MathJax_Size1" w:eastAsia="Times New Roman" w:hAnsi="MathJax_Size1" w:cs="Times New Roman"/>
          <w:sz w:val="23"/>
          <w:szCs w:val="23"/>
          <w:bdr w:val="none" w:sz="0" w:space="0" w:color="auto" w:frame="1"/>
        </w:rPr>
        <w:t>)</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Times New Roman" w:eastAsia="Times New Roman" w:hAnsi="Times New Roman" w:cs="Times New Roman"/>
          <w:sz w:val="21"/>
          <w:szCs w:val="21"/>
          <w:bdr w:val="none" w:sz="0" w:space="0" w:color="auto" w:frame="1"/>
        </w:rPr>
        <w:t>eln⁡(xy)=xy=(eln⁡(x))y=eyln⁡(x)</w:t>
      </w:r>
    </w:p>
    <w:p w14:paraId="0223809D"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where in the last step we used the power of a power rule for </w:t>
      </w:r>
      <w:r w:rsidRPr="003B1EFF">
        <w:rPr>
          <w:rFonts w:ascii="MathJax_Math-italic" w:eastAsia="Times New Roman" w:hAnsi="MathJax_Math-italic" w:cs="Times New Roman"/>
          <w:sz w:val="23"/>
          <w:szCs w:val="23"/>
          <w:bdr w:val="none" w:sz="0" w:space="0" w:color="auto" w:frame="1"/>
        </w:rPr>
        <w:t>a</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a=ln⁡(x)</w:t>
      </w:r>
      <w:r w:rsidRPr="003B1EFF">
        <w:rPr>
          <w:rFonts w:ascii="Times New Roman" w:eastAsia="Times New Roman" w:hAnsi="Times New Roman" w:cs="Times New Roman"/>
          <w:sz w:val="24"/>
          <w:szCs w:val="24"/>
        </w:rPr>
        <w:t> and </w:t>
      </w:r>
      <w:r w:rsidRPr="003B1EFF">
        <w:rPr>
          <w:rFonts w:ascii="MathJax_Math-italic" w:eastAsia="Times New Roman" w:hAnsi="MathJax_Math-italic" w:cs="Times New Roman"/>
          <w:sz w:val="23"/>
          <w:szCs w:val="23"/>
          <w:bdr w:val="none" w:sz="0" w:space="0" w:color="auto" w:frame="1"/>
        </w:rPr>
        <w:t>b</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y</w:t>
      </w:r>
      <w:r w:rsidRPr="003B1EFF">
        <w:rPr>
          <w:rFonts w:ascii="Times New Roman" w:eastAsia="Times New Roman" w:hAnsi="Times New Roman" w:cs="Times New Roman"/>
          <w:sz w:val="21"/>
          <w:szCs w:val="21"/>
          <w:bdr w:val="none" w:sz="0" w:space="0" w:color="auto" w:frame="1"/>
        </w:rPr>
        <w:t>b=y</w:t>
      </w:r>
      <w:r w:rsidRPr="003B1EFF">
        <w:rPr>
          <w:rFonts w:ascii="Times New Roman" w:eastAsia="Times New Roman" w:hAnsi="Times New Roman" w:cs="Times New Roman"/>
          <w:sz w:val="24"/>
          <w:szCs w:val="24"/>
        </w:rPr>
        <w:t>. From </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th-italic" w:eastAsia="Times New Roman" w:hAnsi="MathJax_Math-italic" w:cs="Times New Roman"/>
          <w:sz w:val="12"/>
          <w:szCs w:val="12"/>
          <w:bdr w:val="none" w:sz="0" w:space="0" w:color="auto" w:frame="1"/>
        </w:rPr>
        <w:t>y</w:t>
      </w:r>
      <w:r w:rsidRPr="003B1EFF">
        <w:rPr>
          <w:rFonts w:ascii="MathJax_Main" w:eastAsia="Times New Roman" w:hAnsi="MathJax_Main" w:cs="Times New Roman"/>
          <w:sz w:val="16"/>
          <w:szCs w:val="16"/>
          <w:bdr w:val="none" w:sz="0" w:space="0" w:color="auto" w:frame="1"/>
        </w:rPr>
        <w:t>)</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16"/>
          <w:szCs w:val="16"/>
          <w:bdr w:val="none" w:sz="0" w:space="0" w:color="auto" w:frame="1"/>
        </w:rPr>
        <w:t>ln(</w:t>
      </w:r>
      <w:r w:rsidRPr="003B1EFF">
        <w:rPr>
          <w:rFonts w:ascii="MathJax_Math-italic" w:eastAsia="Times New Roman" w:hAnsi="MathJax_Math-italic" w:cs="Times New Roman"/>
          <w:sz w:val="16"/>
          <w:szCs w:val="16"/>
          <w:bdr w:val="none" w:sz="0" w:space="0" w:color="auto" w:frame="1"/>
        </w:rPr>
        <w:t>x</w:t>
      </w:r>
      <w:r w:rsidRPr="003B1EFF">
        <w:rPr>
          <w:rFonts w:ascii="MathJax_Main" w:eastAsia="Times New Roman" w:hAnsi="MathJax_Main" w:cs="Times New Roman"/>
          <w:sz w:val="16"/>
          <w:szCs w:val="16"/>
          <w:bdr w:val="none" w:sz="0" w:space="0" w:color="auto" w:frame="1"/>
        </w:rPr>
        <w:t>)</w:t>
      </w:r>
      <w:r w:rsidRPr="003B1EFF">
        <w:rPr>
          <w:rFonts w:ascii="Times New Roman" w:eastAsia="Times New Roman" w:hAnsi="Times New Roman" w:cs="Times New Roman"/>
          <w:sz w:val="21"/>
          <w:szCs w:val="21"/>
          <w:bdr w:val="none" w:sz="0" w:space="0" w:color="auto" w:frame="1"/>
        </w:rPr>
        <w:t>eln⁡(xy)=eyln⁡(x)</w:t>
      </w:r>
      <w:r w:rsidRPr="003B1EFF">
        <w:rPr>
          <w:rFonts w:ascii="Times New Roman" w:eastAsia="Times New Roman" w:hAnsi="Times New Roman" w:cs="Times New Roman"/>
          <w:sz w:val="24"/>
          <w:szCs w:val="24"/>
        </w:rPr>
        <w:t>, we can conclude that</w:t>
      </w:r>
    </w:p>
    <w:p w14:paraId="2709B472"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th-italic" w:eastAsia="Times New Roman" w:hAnsi="MathJax_Math-italic" w:cs="Times New Roman"/>
          <w:sz w:val="16"/>
          <w:szCs w:val="16"/>
          <w:bdr w:val="none" w:sz="0" w:space="0" w:color="auto" w:frame="1"/>
        </w:rPr>
        <w:t>y</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ln⁡(xy)=yln⁡(x),</w:t>
      </w:r>
    </w:p>
    <w:p w14:paraId="3A5C3B3D"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which is the rule for the log of a power.</w:t>
      </w:r>
    </w:p>
    <w:p w14:paraId="7F5958BA" w14:textId="77777777" w:rsidR="003B1EFF" w:rsidRPr="003B1EFF" w:rsidRDefault="003B1EFF" w:rsidP="003B1EFF">
      <w:pPr>
        <w:shd w:val="clear" w:color="auto" w:fill="FFFFFF"/>
        <w:spacing w:after="0" w:line="308" w:lineRule="atLeast"/>
        <w:outlineLvl w:val="4"/>
        <w:rPr>
          <w:rFonts w:ascii="Arial" w:eastAsia="Times New Roman" w:hAnsi="Arial" w:cs="Arial"/>
          <w:color w:val="66000F"/>
          <w:sz w:val="23"/>
          <w:szCs w:val="23"/>
        </w:rPr>
      </w:pPr>
      <w:r w:rsidRPr="003B1EFF">
        <w:rPr>
          <w:rFonts w:ascii="Arial" w:eastAsia="Times New Roman" w:hAnsi="Arial" w:cs="Arial"/>
          <w:color w:val="66000F"/>
          <w:sz w:val="23"/>
          <w:szCs w:val="23"/>
        </w:rPr>
        <w:t>Log of </w:t>
      </w:r>
      <w:r w:rsidRPr="003B1EFF">
        <w:rPr>
          <w:rFonts w:ascii="MathJax_Math-italic" w:eastAsia="Times New Roman" w:hAnsi="MathJax_Math-italic" w:cs="Arial"/>
          <w:color w:val="66000F"/>
          <w:sz w:val="28"/>
          <w:szCs w:val="28"/>
          <w:bdr w:val="none" w:sz="0" w:space="0" w:color="auto" w:frame="1"/>
        </w:rPr>
        <w:t>e</w:t>
      </w:r>
      <w:r w:rsidRPr="003B1EFF">
        <w:rPr>
          <w:rFonts w:ascii="Arial" w:eastAsia="Times New Roman" w:hAnsi="Arial" w:cs="Arial"/>
          <w:color w:val="66000F"/>
          <w:sz w:val="23"/>
          <w:szCs w:val="23"/>
          <w:bdr w:val="none" w:sz="0" w:space="0" w:color="auto" w:frame="1"/>
        </w:rPr>
        <w:t>e</w:t>
      </w:r>
    </w:p>
    <w:p w14:paraId="21ADDDB2"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The formula for the log of </w:t>
      </w:r>
      <w:r w:rsidRPr="003B1EFF">
        <w:rPr>
          <w:rFonts w:ascii="MathJax_Math-italic" w:eastAsia="Times New Roman" w:hAnsi="MathJax_Math-italic" w:cs="Times New Roman"/>
          <w:color w:val="222222"/>
          <w:sz w:val="23"/>
          <w:szCs w:val="23"/>
          <w:bdr w:val="none" w:sz="0" w:space="0" w:color="auto" w:frame="1"/>
        </w:rPr>
        <w:t>e</w:t>
      </w:r>
      <w:r w:rsidRPr="003B1EFF">
        <w:rPr>
          <w:rFonts w:ascii="Georgia" w:eastAsia="Times New Roman" w:hAnsi="Georgia" w:cs="Times New Roman"/>
          <w:color w:val="222222"/>
          <w:sz w:val="21"/>
          <w:szCs w:val="21"/>
          <w:bdr w:val="none" w:sz="0" w:space="0" w:color="auto" w:frame="1"/>
        </w:rPr>
        <w:t>e</w:t>
      </w:r>
      <w:r w:rsidRPr="003B1EFF">
        <w:rPr>
          <w:rFonts w:ascii="Georgia" w:eastAsia="Times New Roman" w:hAnsi="Georgia" w:cs="Times New Roman"/>
          <w:color w:val="222222"/>
          <w:sz w:val="21"/>
          <w:szCs w:val="21"/>
        </w:rPr>
        <w:t> comes from the formula for the </w:t>
      </w:r>
      <w:hyperlink r:id="rId61" w:anchor="power_one" w:tooltip="Basic rules for exponentiation: A brief overview of the basic rules for exponents or powers." w:history="1">
        <w:r w:rsidRPr="003B1EFF">
          <w:rPr>
            <w:rFonts w:ascii="Georgia" w:eastAsia="Times New Roman" w:hAnsi="Georgia" w:cs="Times New Roman"/>
            <w:color w:val="D90000"/>
            <w:sz w:val="21"/>
            <w:szCs w:val="21"/>
            <w:u w:val="single"/>
          </w:rPr>
          <w:t>power of one</w:t>
        </w:r>
      </w:hyperlink>
      <w:r w:rsidRPr="003B1EFF">
        <w:rPr>
          <w:rFonts w:ascii="Georgia" w:eastAsia="Times New Roman" w:hAnsi="Georgia" w:cs="Times New Roman"/>
          <w:color w:val="222222"/>
          <w:sz w:val="21"/>
          <w:szCs w:val="21"/>
        </w:rPr>
        <w:t>,</w:t>
      </w:r>
    </w:p>
    <w:p w14:paraId="261EAE89"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1</w:t>
      </w:r>
      <w:r w:rsidRPr="003B1EFF">
        <w:rPr>
          <w:rFonts w:ascii="MathJax_Main" w:eastAsia="Times New Roman" w:hAnsi="MathJax_Main" w:cs="Times New Roman"/>
          <w:sz w:val="23"/>
          <w:szCs w:val="23"/>
          <w:bdr w:val="none" w:sz="0" w:space="0" w:color="auto" w:frame="1"/>
        </w:rPr>
        <w:t>=</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23"/>
          <w:szCs w:val="23"/>
          <w:bdr w:val="none" w:sz="0" w:space="0" w:color="auto" w:frame="1"/>
        </w:rPr>
        <w:t>.</w:t>
      </w:r>
      <w:r w:rsidRPr="003B1EFF">
        <w:rPr>
          <w:rFonts w:ascii="Times New Roman" w:eastAsia="Times New Roman" w:hAnsi="Times New Roman" w:cs="Times New Roman"/>
          <w:sz w:val="21"/>
          <w:szCs w:val="21"/>
          <w:bdr w:val="none" w:sz="0" w:space="0" w:color="auto" w:frame="1"/>
        </w:rPr>
        <w:t>e1=e.</w:t>
      </w:r>
    </w:p>
    <w:p w14:paraId="021A9271"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Just take the logarithm of both sides of this equation and use equation </w:t>
      </w:r>
      <w:hyperlink r:id="rId62" w:anchor="mjx-eqn-lnexpinversesb" w:history="1">
        <w:r w:rsidRPr="003B1EFF">
          <w:rPr>
            <w:rFonts w:ascii="MathJax_Main" w:eastAsia="Times New Roman" w:hAnsi="MathJax_Main" w:cs="Times New Roman"/>
            <w:color w:val="303030"/>
            <w:sz w:val="23"/>
            <w:szCs w:val="23"/>
            <w:bdr w:val="none" w:sz="0" w:space="0" w:color="auto" w:frame="1"/>
          </w:rPr>
          <w:t>(4)</w:t>
        </w:r>
      </w:hyperlink>
      <w:r w:rsidRPr="003B1EFF">
        <w:rPr>
          <w:rFonts w:ascii="Times New Roman" w:eastAsia="Times New Roman" w:hAnsi="Times New Roman" w:cs="Times New Roman"/>
          <w:sz w:val="21"/>
          <w:szCs w:val="21"/>
          <w:bdr w:val="none" w:sz="0" w:space="0" w:color="auto" w:frame="1"/>
        </w:rPr>
        <w:t>(4)</w:t>
      </w:r>
      <w:r w:rsidRPr="003B1EFF">
        <w:rPr>
          <w:rFonts w:ascii="Times New Roman" w:eastAsia="Times New Roman" w:hAnsi="Times New Roman" w:cs="Times New Roman"/>
          <w:sz w:val="24"/>
          <w:szCs w:val="24"/>
        </w:rPr>
        <w:t> to conclude that</w:t>
      </w:r>
    </w:p>
    <w:p w14:paraId="5070B644"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23"/>
          <w:szCs w:val="23"/>
          <w:bdr w:val="none" w:sz="0" w:space="0" w:color="auto" w:frame="1"/>
        </w:rPr>
        <w:t>)=1.</w:t>
      </w:r>
      <w:r w:rsidRPr="003B1EFF">
        <w:rPr>
          <w:rFonts w:ascii="Times New Roman" w:eastAsia="Times New Roman" w:hAnsi="Times New Roman" w:cs="Times New Roman"/>
          <w:sz w:val="21"/>
          <w:szCs w:val="21"/>
          <w:bdr w:val="none" w:sz="0" w:space="0" w:color="auto" w:frame="1"/>
        </w:rPr>
        <w:t>ln⁡(e)=1.</w:t>
      </w:r>
    </w:p>
    <w:p w14:paraId="0F0D37E8" w14:textId="77777777" w:rsidR="003B1EFF" w:rsidRPr="003B1EFF" w:rsidRDefault="003B1EFF" w:rsidP="003B1EFF">
      <w:pPr>
        <w:shd w:val="clear" w:color="auto" w:fill="FFFFFF"/>
        <w:spacing w:before="308" w:after="0" w:line="308" w:lineRule="atLeast"/>
        <w:outlineLvl w:val="4"/>
        <w:rPr>
          <w:rFonts w:ascii="Arial" w:eastAsia="Times New Roman" w:hAnsi="Arial" w:cs="Arial"/>
          <w:color w:val="66000F"/>
          <w:sz w:val="23"/>
          <w:szCs w:val="23"/>
        </w:rPr>
      </w:pPr>
      <w:r w:rsidRPr="003B1EFF">
        <w:rPr>
          <w:rFonts w:ascii="Arial" w:eastAsia="Times New Roman" w:hAnsi="Arial" w:cs="Arial"/>
          <w:color w:val="66000F"/>
          <w:sz w:val="23"/>
          <w:szCs w:val="23"/>
        </w:rPr>
        <w:t>Log of one</w:t>
      </w:r>
    </w:p>
    <w:p w14:paraId="09268AAA"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The formula for the log of one comes from the formula for the </w:t>
      </w:r>
      <w:hyperlink r:id="rId63" w:anchor="power_zero" w:tooltip="Basic rules for exponentiation: A brief overview of the basic rules for exponents or powers." w:history="1">
        <w:r w:rsidRPr="003B1EFF">
          <w:rPr>
            <w:rFonts w:ascii="Georgia" w:eastAsia="Times New Roman" w:hAnsi="Georgia" w:cs="Times New Roman"/>
            <w:color w:val="D90000"/>
            <w:sz w:val="21"/>
            <w:szCs w:val="21"/>
            <w:u w:val="single"/>
          </w:rPr>
          <w:t>power of zero</w:t>
        </w:r>
      </w:hyperlink>
      <w:r w:rsidRPr="003B1EFF">
        <w:rPr>
          <w:rFonts w:ascii="Georgia" w:eastAsia="Times New Roman" w:hAnsi="Georgia" w:cs="Times New Roman"/>
          <w:color w:val="222222"/>
          <w:sz w:val="21"/>
          <w:szCs w:val="21"/>
        </w:rPr>
        <w:t>,</w:t>
      </w:r>
    </w:p>
    <w:p w14:paraId="26A244E5"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e</w:t>
      </w:r>
      <w:r w:rsidRPr="003B1EFF">
        <w:rPr>
          <w:rFonts w:ascii="MathJax_Main" w:eastAsia="Times New Roman" w:hAnsi="MathJax_Main" w:cs="Times New Roman"/>
          <w:sz w:val="16"/>
          <w:szCs w:val="16"/>
          <w:bdr w:val="none" w:sz="0" w:space="0" w:color="auto" w:frame="1"/>
        </w:rPr>
        <w:t>0</w:t>
      </w:r>
      <w:r w:rsidRPr="003B1EFF">
        <w:rPr>
          <w:rFonts w:ascii="MathJax_Main" w:eastAsia="Times New Roman" w:hAnsi="MathJax_Main" w:cs="Times New Roman"/>
          <w:sz w:val="23"/>
          <w:szCs w:val="23"/>
          <w:bdr w:val="none" w:sz="0" w:space="0" w:color="auto" w:frame="1"/>
        </w:rPr>
        <w:t>=1.</w:t>
      </w:r>
      <w:r w:rsidRPr="003B1EFF">
        <w:rPr>
          <w:rFonts w:ascii="Times New Roman" w:eastAsia="Times New Roman" w:hAnsi="Times New Roman" w:cs="Times New Roman"/>
          <w:sz w:val="21"/>
          <w:szCs w:val="21"/>
          <w:bdr w:val="none" w:sz="0" w:space="0" w:color="auto" w:frame="1"/>
        </w:rPr>
        <w:t>e0=1.</w:t>
      </w:r>
    </w:p>
    <w:p w14:paraId="3A39D451"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Just take the logarithm of both sides of this equation and use equation </w:t>
      </w:r>
      <w:hyperlink r:id="rId64" w:anchor="mjx-eqn-lnexpinversesb" w:history="1">
        <w:r w:rsidRPr="003B1EFF">
          <w:rPr>
            <w:rFonts w:ascii="MathJax_Main" w:eastAsia="Times New Roman" w:hAnsi="MathJax_Main" w:cs="Times New Roman"/>
            <w:color w:val="303030"/>
            <w:sz w:val="23"/>
            <w:szCs w:val="23"/>
            <w:bdr w:val="none" w:sz="0" w:space="0" w:color="auto" w:frame="1"/>
          </w:rPr>
          <w:t>(4)</w:t>
        </w:r>
      </w:hyperlink>
      <w:r w:rsidRPr="003B1EFF">
        <w:rPr>
          <w:rFonts w:ascii="Times New Roman" w:eastAsia="Times New Roman" w:hAnsi="Times New Roman" w:cs="Times New Roman"/>
          <w:sz w:val="21"/>
          <w:szCs w:val="21"/>
          <w:bdr w:val="none" w:sz="0" w:space="0" w:color="auto" w:frame="1"/>
        </w:rPr>
        <w:t>(4)</w:t>
      </w:r>
      <w:r w:rsidRPr="003B1EFF">
        <w:rPr>
          <w:rFonts w:ascii="Times New Roman" w:eastAsia="Times New Roman" w:hAnsi="Times New Roman" w:cs="Times New Roman"/>
          <w:sz w:val="24"/>
          <w:szCs w:val="24"/>
        </w:rPr>
        <w:t> to conclude that</w:t>
      </w:r>
    </w:p>
    <w:p w14:paraId="5792FA12"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ln(1)=0.</w:t>
      </w:r>
      <w:r w:rsidRPr="003B1EFF">
        <w:rPr>
          <w:rFonts w:ascii="Times New Roman" w:eastAsia="Times New Roman" w:hAnsi="Times New Roman" w:cs="Times New Roman"/>
          <w:sz w:val="21"/>
          <w:szCs w:val="21"/>
          <w:bdr w:val="none" w:sz="0" w:space="0" w:color="auto" w:frame="1"/>
        </w:rPr>
        <w:t>ln⁡(1)=0.</w:t>
      </w:r>
    </w:p>
    <w:p w14:paraId="3C906BCA" w14:textId="77777777" w:rsidR="003B1EFF" w:rsidRPr="003B1EFF" w:rsidRDefault="003B1EFF" w:rsidP="003B1EFF">
      <w:pPr>
        <w:shd w:val="clear" w:color="auto" w:fill="FFFFFF"/>
        <w:spacing w:before="308" w:after="0" w:line="308" w:lineRule="atLeast"/>
        <w:outlineLvl w:val="4"/>
        <w:rPr>
          <w:rFonts w:ascii="Arial" w:eastAsia="Times New Roman" w:hAnsi="Arial" w:cs="Arial"/>
          <w:color w:val="66000F"/>
          <w:sz w:val="23"/>
          <w:szCs w:val="23"/>
        </w:rPr>
      </w:pPr>
      <w:r w:rsidRPr="003B1EFF">
        <w:rPr>
          <w:rFonts w:ascii="Arial" w:eastAsia="Times New Roman" w:hAnsi="Arial" w:cs="Arial"/>
          <w:color w:val="66000F"/>
          <w:sz w:val="23"/>
          <w:szCs w:val="23"/>
        </w:rPr>
        <w:t>Log of reciprocal</w:t>
      </w:r>
    </w:p>
    <w:p w14:paraId="0B8409C4" w14:textId="77777777" w:rsidR="003B1EFF" w:rsidRPr="003B1EFF" w:rsidRDefault="003B1EFF" w:rsidP="003B1EFF">
      <w:pPr>
        <w:shd w:val="clear" w:color="auto" w:fill="FFFFFF"/>
        <w:spacing w:after="0" w:line="360" w:lineRule="atLeast"/>
        <w:rPr>
          <w:rFonts w:ascii="Georgia" w:eastAsia="Times New Roman" w:hAnsi="Georgia" w:cs="Times New Roman"/>
          <w:color w:val="222222"/>
          <w:sz w:val="21"/>
          <w:szCs w:val="21"/>
        </w:rPr>
      </w:pPr>
      <w:r w:rsidRPr="003B1EFF">
        <w:rPr>
          <w:rFonts w:ascii="Georgia" w:eastAsia="Times New Roman" w:hAnsi="Georgia" w:cs="Times New Roman"/>
          <w:color w:val="222222"/>
          <w:sz w:val="21"/>
          <w:szCs w:val="21"/>
        </w:rPr>
        <w:t>The rule for the log of a reciprocal follows from the rule for the </w:t>
      </w:r>
      <w:hyperlink r:id="rId65" w:anchor="power_negative_one" w:tooltip="Basic rules for exponentiation: A brief overview of the basic rules for exponents or powers." w:history="1">
        <w:r w:rsidRPr="003B1EFF">
          <w:rPr>
            <w:rFonts w:ascii="Georgia" w:eastAsia="Times New Roman" w:hAnsi="Georgia" w:cs="Times New Roman"/>
            <w:color w:val="D90000"/>
            <w:sz w:val="21"/>
            <w:szCs w:val="21"/>
            <w:u w:val="single"/>
          </w:rPr>
          <w:t>power of negative one</w:t>
        </w:r>
      </w:hyperlink>
    </w:p>
    <w:p w14:paraId="63774E76"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16"/>
          <w:szCs w:val="16"/>
          <w:bdr w:val="none" w:sz="0" w:space="0" w:color="auto" w:frame="1"/>
        </w:rPr>
        <w:t>−1</w:t>
      </w:r>
      <w:r w:rsidRPr="003B1EFF">
        <w:rPr>
          <w:rFonts w:ascii="MathJax_Main" w:eastAsia="Times New Roman" w:hAnsi="MathJax_Main" w:cs="Times New Roman"/>
          <w:sz w:val="23"/>
          <w:szCs w:val="23"/>
          <w:bdr w:val="none" w:sz="0" w:space="0" w:color="auto" w:frame="1"/>
        </w:rPr>
        <w:t>=1</w:t>
      </w:r>
      <w:r w:rsidRPr="003B1EFF">
        <w:rPr>
          <w:rFonts w:ascii="MathJax_Math-italic" w:eastAsia="Times New Roman" w:hAnsi="MathJax_Math-italic" w:cs="Times New Roman"/>
          <w:sz w:val="23"/>
          <w:szCs w:val="23"/>
          <w:bdr w:val="none" w:sz="0" w:space="0" w:color="auto" w:frame="1"/>
        </w:rPr>
        <w:t>x</w:t>
      </w:r>
      <w:r w:rsidRPr="003B1EFF">
        <w:rPr>
          <w:rFonts w:ascii="Times New Roman" w:eastAsia="Times New Roman" w:hAnsi="Times New Roman" w:cs="Times New Roman"/>
          <w:sz w:val="21"/>
          <w:szCs w:val="21"/>
          <w:bdr w:val="none" w:sz="0" w:space="0" w:color="auto" w:frame="1"/>
        </w:rPr>
        <w:t>x−1=1x</w:t>
      </w:r>
    </w:p>
    <w:p w14:paraId="7309EFC9" w14:textId="77777777" w:rsidR="003B1EFF" w:rsidRPr="003B1EFF" w:rsidRDefault="003B1EFF" w:rsidP="003B1EFF">
      <w:pPr>
        <w:spacing w:after="0" w:line="240" w:lineRule="auto"/>
        <w:rPr>
          <w:rFonts w:ascii="Times New Roman" w:eastAsia="Times New Roman" w:hAnsi="Times New Roman" w:cs="Times New Roman"/>
          <w:sz w:val="24"/>
          <w:szCs w:val="24"/>
        </w:rPr>
      </w:pPr>
      <w:r w:rsidRPr="003B1EFF">
        <w:rPr>
          <w:rFonts w:ascii="Times New Roman" w:eastAsia="Times New Roman" w:hAnsi="Times New Roman" w:cs="Times New Roman"/>
          <w:sz w:val="24"/>
          <w:szCs w:val="24"/>
        </w:rPr>
        <w:t>and the above rule for the </w:t>
      </w:r>
      <w:hyperlink r:id="rId66" w:anchor="log_power" w:history="1">
        <w:r w:rsidRPr="003B1EFF">
          <w:rPr>
            <w:rFonts w:ascii="Times New Roman" w:eastAsia="Times New Roman" w:hAnsi="Times New Roman" w:cs="Times New Roman"/>
            <w:color w:val="800000"/>
            <w:sz w:val="21"/>
            <w:szCs w:val="21"/>
            <w:u w:val="single"/>
          </w:rPr>
          <w:t>log of a power</w:t>
        </w:r>
      </w:hyperlink>
      <w:r w:rsidRPr="003B1EFF">
        <w:rPr>
          <w:rFonts w:ascii="Times New Roman" w:eastAsia="Times New Roman" w:hAnsi="Times New Roman" w:cs="Times New Roman"/>
          <w:sz w:val="24"/>
          <w:szCs w:val="24"/>
        </w:rPr>
        <w:t>. Just substitute </w:t>
      </w:r>
      <w:r w:rsidRPr="003B1EFF">
        <w:rPr>
          <w:rFonts w:ascii="MathJax_Math-italic" w:eastAsia="Times New Roman" w:hAnsi="MathJax_Math-italic" w:cs="Times New Roman"/>
          <w:sz w:val="23"/>
          <w:szCs w:val="23"/>
          <w:bdr w:val="none" w:sz="0" w:space="0" w:color="auto" w:frame="1"/>
        </w:rPr>
        <w:t>y</w:t>
      </w:r>
      <w:r w:rsidRPr="003B1EFF">
        <w:rPr>
          <w:rFonts w:ascii="MathJax_Main" w:eastAsia="Times New Roman" w:hAnsi="MathJax_Main" w:cs="Times New Roman"/>
          <w:sz w:val="23"/>
          <w:szCs w:val="23"/>
          <w:bdr w:val="none" w:sz="0" w:space="0" w:color="auto" w:frame="1"/>
        </w:rPr>
        <w:t>=−1</w:t>
      </w:r>
      <w:r w:rsidRPr="003B1EFF">
        <w:rPr>
          <w:rFonts w:ascii="Times New Roman" w:eastAsia="Times New Roman" w:hAnsi="Times New Roman" w:cs="Times New Roman"/>
          <w:sz w:val="21"/>
          <w:szCs w:val="21"/>
          <w:bdr w:val="none" w:sz="0" w:space="0" w:color="auto" w:frame="1"/>
        </w:rPr>
        <w:t>y=−1</w:t>
      </w:r>
      <w:r w:rsidRPr="003B1EFF">
        <w:rPr>
          <w:rFonts w:ascii="Times New Roman" w:eastAsia="Times New Roman" w:hAnsi="Times New Roman" w:cs="Times New Roman"/>
          <w:sz w:val="24"/>
          <w:szCs w:val="24"/>
        </w:rPr>
        <w:t> into the the log of power rule, and you have that</w:t>
      </w:r>
    </w:p>
    <w:p w14:paraId="5F40F9F0" w14:textId="77777777" w:rsidR="003B1EFF" w:rsidRPr="003B1EFF" w:rsidRDefault="003B1EFF" w:rsidP="003B1EFF">
      <w:pPr>
        <w:spacing w:line="240" w:lineRule="auto"/>
        <w:jc w:val="center"/>
        <w:rPr>
          <w:rFonts w:ascii="Times New Roman" w:eastAsia="Times New Roman" w:hAnsi="Times New Roman" w:cs="Times New Roman"/>
          <w:sz w:val="21"/>
          <w:szCs w:val="21"/>
        </w:rPr>
      </w:pPr>
      <w:r w:rsidRPr="003B1EFF">
        <w:rPr>
          <w:rFonts w:ascii="MathJax_Main" w:eastAsia="Times New Roman" w:hAnsi="MathJax_Main" w:cs="Times New Roman"/>
          <w:sz w:val="23"/>
          <w:szCs w:val="23"/>
          <w:bdr w:val="none" w:sz="0" w:space="0" w:color="auto" w:frame="1"/>
        </w:rPr>
        <w:t>ln(1/</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)=−ln(</w:t>
      </w:r>
      <w:r w:rsidRPr="003B1EFF">
        <w:rPr>
          <w:rFonts w:ascii="MathJax_Math-italic" w:eastAsia="Times New Roman" w:hAnsi="MathJax_Math-italic" w:cs="Times New Roman"/>
          <w:sz w:val="23"/>
          <w:szCs w:val="23"/>
          <w:bdr w:val="none" w:sz="0" w:space="0" w:color="auto" w:frame="1"/>
        </w:rPr>
        <w:t>x</w:t>
      </w:r>
      <w:r w:rsidRPr="003B1EFF">
        <w:rPr>
          <w:rFonts w:ascii="MathJax_Main" w:eastAsia="Times New Roman" w:hAnsi="MathJax_Main" w:cs="Times New Roman"/>
          <w:sz w:val="23"/>
          <w:szCs w:val="23"/>
          <w:bdr w:val="none" w:sz="0" w:space="0" w:color="auto" w:frame="1"/>
        </w:rPr>
        <w:t>).</w:t>
      </w:r>
    </w:p>
    <w:p w14:paraId="1CC39813" w14:textId="77777777" w:rsidR="00FF6BE8" w:rsidRPr="00FF6BE8" w:rsidRDefault="00FF6BE8" w:rsidP="00FF6BE8">
      <w:pPr>
        <w:rPr>
          <w:rFonts w:ascii="Arial" w:hAnsi="Arial" w:cs="Arial"/>
          <w:b/>
          <w:bCs/>
        </w:rPr>
      </w:pPr>
    </w:p>
    <w:sectPr w:rsidR="00FF6BE8" w:rsidRPr="00FF6BE8" w:rsidSect="00FF6B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thJax_Main">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 w:name="MathJax_Size1">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FF"/>
    <w:rsid w:val="000D2BBA"/>
    <w:rsid w:val="003B1EFF"/>
    <w:rsid w:val="006F57B8"/>
    <w:rsid w:val="00C107FF"/>
    <w:rsid w:val="00EF278E"/>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9140"/>
  <w15:chartTrackingRefBased/>
  <w15:docId w15:val="{FDDF6F82-B447-423D-BA30-62E0EAF2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B1E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B1E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1EFF"/>
    <w:rPr>
      <w:color w:val="0000FF"/>
      <w:u w:val="single"/>
    </w:rPr>
  </w:style>
  <w:style w:type="character" w:customStyle="1" w:styleId="mi">
    <w:name w:val="mi"/>
    <w:basedOn w:val="DefaultParagraphFont"/>
    <w:rsid w:val="003B1EFF"/>
  </w:style>
  <w:style w:type="character" w:customStyle="1" w:styleId="mo">
    <w:name w:val="mo"/>
    <w:basedOn w:val="DefaultParagraphFont"/>
    <w:rsid w:val="003B1EFF"/>
  </w:style>
  <w:style w:type="character" w:customStyle="1" w:styleId="mjxassistivemathml">
    <w:name w:val="mjx_assistive_mathml"/>
    <w:basedOn w:val="DefaultParagraphFont"/>
    <w:rsid w:val="003B1EFF"/>
  </w:style>
  <w:style w:type="character" w:customStyle="1" w:styleId="mn">
    <w:name w:val="mn"/>
    <w:basedOn w:val="DefaultParagraphFont"/>
    <w:rsid w:val="003B1EFF"/>
  </w:style>
  <w:style w:type="character" w:customStyle="1" w:styleId="Heading4Char">
    <w:name w:val="Heading 4 Char"/>
    <w:basedOn w:val="DefaultParagraphFont"/>
    <w:link w:val="Heading4"/>
    <w:uiPriority w:val="9"/>
    <w:rsid w:val="003B1E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B1EFF"/>
    <w:rPr>
      <w:rFonts w:ascii="Times New Roman" w:eastAsia="Times New Roman" w:hAnsi="Times New Roman" w:cs="Times New Roman"/>
      <w:b/>
      <w:bCs/>
      <w:sz w:val="20"/>
      <w:szCs w:val="20"/>
    </w:rPr>
  </w:style>
  <w:style w:type="paragraph" w:customStyle="1" w:styleId="msonormal0">
    <w:name w:val="msonormal"/>
    <w:basedOn w:val="Normal"/>
    <w:rsid w:val="003B1E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1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preview">
    <w:name w:val="mathjax_preview"/>
    <w:basedOn w:val="DefaultParagraphFont"/>
    <w:rsid w:val="003B1EFF"/>
  </w:style>
  <w:style w:type="character" w:customStyle="1" w:styleId="mathjax">
    <w:name w:val="mathjax"/>
    <w:basedOn w:val="DefaultParagraphFont"/>
    <w:rsid w:val="003B1EFF"/>
  </w:style>
  <w:style w:type="character" w:customStyle="1" w:styleId="math">
    <w:name w:val="math"/>
    <w:basedOn w:val="DefaultParagraphFont"/>
    <w:rsid w:val="003B1EFF"/>
  </w:style>
  <w:style w:type="character" w:customStyle="1" w:styleId="mrow">
    <w:name w:val="mrow"/>
    <w:basedOn w:val="DefaultParagraphFont"/>
    <w:rsid w:val="003B1EFF"/>
  </w:style>
  <w:style w:type="character" w:customStyle="1" w:styleId="msubsup">
    <w:name w:val="msubsup"/>
    <w:basedOn w:val="DefaultParagraphFont"/>
    <w:rsid w:val="003B1EFF"/>
  </w:style>
  <w:style w:type="character" w:styleId="FollowedHyperlink">
    <w:name w:val="FollowedHyperlink"/>
    <w:basedOn w:val="DefaultParagraphFont"/>
    <w:uiPriority w:val="99"/>
    <w:semiHidden/>
    <w:unhideWhenUsed/>
    <w:rsid w:val="003B1EFF"/>
    <w:rPr>
      <w:color w:val="800080"/>
      <w:u w:val="single"/>
    </w:rPr>
  </w:style>
  <w:style w:type="character" w:customStyle="1" w:styleId="mtext">
    <w:name w:val="mtext"/>
    <w:basedOn w:val="DefaultParagraphFont"/>
    <w:rsid w:val="003B1EFF"/>
  </w:style>
  <w:style w:type="character" w:customStyle="1" w:styleId="mtable">
    <w:name w:val="mtable"/>
    <w:basedOn w:val="DefaultParagraphFont"/>
    <w:rsid w:val="003B1EFF"/>
  </w:style>
  <w:style w:type="character" w:customStyle="1" w:styleId="mtd">
    <w:name w:val="mtd"/>
    <w:basedOn w:val="DefaultParagraphFont"/>
    <w:rsid w:val="003B1EFF"/>
  </w:style>
  <w:style w:type="character" w:customStyle="1" w:styleId="texatom">
    <w:name w:val="texatom"/>
    <w:basedOn w:val="DefaultParagraphFont"/>
    <w:rsid w:val="003B1EFF"/>
  </w:style>
  <w:style w:type="character" w:customStyle="1" w:styleId="mfrac">
    <w:name w:val="mfrac"/>
    <w:basedOn w:val="DefaultParagraphFont"/>
    <w:rsid w:val="003B1EFF"/>
  </w:style>
  <w:style w:type="character" w:styleId="Strong">
    <w:name w:val="Strong"/>
    <w:basedOn w:val="DefaultParagraphFont"/>
    <w:uiPriority w:val="22"/>
    <w:qFormat/>
    <w:rsid w:val="000D2BBA"/>
    <w:rPr>
      <w:b/>
      <w:bCs/>
    </w:rPr>
  </w:style>
  <w:style w:type="paragraph" w:customStyle="1" w:styleId="breakhere">
    <w:name w:val="breakhere"/>
    <w:basedOn w:val="Normal"/>
    <w:rsid w:val="006F57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9671">
      <w:bodyDiv w:val="1"/>
      <w:marLeft w:val="0"/>
      <w:marRight w:val="0"/>
      <w:marTop w:val="0"/>
      <w:marBottom w:val="0"/>
      <w:divBdr>
        <w:top w:val="none" w:sz="0" w:space="0" w:color="auto"/>
        <w:left w:val="none" w:sz="0" w:space="0" w:color="auto"/>
        <w:bottom w:val="none" w:sz="0" w:space="0" w:color="auto"/>
        <w:right w:val="none" w:sz="0" w:space="0" w:color="auto"/>
      </w:divBdr>
      <w:divsChild>
        <w:div w:id="1694264446">
          <w:marLeft w:val="0"/>
          <w:marRight w:val="0"/>
          <w:marTop w:val="240"/>
          <w:marBottom w:val="240"/>
          <w:divBdr>
            <w:top w:val="none" w:sz="0" w:space="0" w:color="auto"/>
            <w:left w:val="none" w:sz="0" w:space="0" w:color="auto"/>
            <w:bottom w:val="none" w:sz="0" w:space="0" w:color="auto"/>
            <w:right w:val="none" w:sz="0" w:space="0" w:color="auto"/>
          </w:divBdr>
        </w:div>
        <w:div w:id="1395010444">
          <w:marLeft w:val="0"/>
          <w:marRight w:val="0"/>
          <w:marTop w:val="240"/>
          <w:marBottom w:val="240"/>
          <w:divBdr>
            <w:top w:val="none" w:sz="0" w:space="0" w:color="auto"/>
            <w:left w:val="none" w:sz="0" w:space="0" w:color="auto"/>
            <w:bottom w:val="none" w:sz="0" w:space="0" w:color="auto"/>
            <w:right w:val="none" w:sz="0" w:space="0" w:color="auto"/>
          </w:divBdr>
        </w:div>
        <w:div w:id="366180458">
          <w:marLeft w:val="0"/>
          <w:marRight w:val="0"/>
          <w:marTop w:val="240"/>
          <w:marBottom w:val="240"/>
          <w:divBdr>
            <w:top w:val="none" w:sz="0" w:space="0" w:color="auto"/>
            <w:left w:val="none" w:sz="0" w:space="0" w:color="auto"/>
            <w:bottom w:val="none" w:sz="0" w:space="0" w:color="auto"/>
            <w:right w:val="none" w:sz="0" w:space="0" w:color="auto"/>
          </w:divBdr>
        </w:div>
        <w:div w:id="499080769">
          <w:marLeft w:val="0"/>
          <w:marRight w:val="0"/>
          <w:marTop w:val="240"/>
          <w:marBottom w:val="240"/>
          <w:divBdr>
            <w:top w:val="none" w:sz="0" w:space="0" w:color="auto"/>
            <w:left w:val="none" w:sz="0" w:space="0" w:color="auto"/>
            <w:bottom w:val="none" w:sz="0" w:space="0" w:color="auto"/>
            <w:right w:val="none" w:sz="0" w:space="0" w:color="auto"/>
          </w:divBdr>
        </w:div>
        <w:div w:id="119494104">
          <w:marLeft w:val="0"/>
          <w:marRight w:val="0"/>
          <w:marTop w:val="240"/>
          <w:marBottom w:val="240"/>
          <w:divBdr>
            <w:top w:val="none" w:sz="0" w:space="0" w:color="auto"/>
            <w:left w:val="none" w:sz="0" w:space="0" w:color="auto"/>
            <w:bottom w:val="none" w:sz="0" w:space="0" w:color="auto"/>
            <w:right w:val="none" w:sz="0" w:space="0" w:color="auto"/>
          </w:divBdr>
        </w:div>
        <w:div w:id="1508443432">
          <w:marLeft w:val="0"/>
          <w:marRight w:val="0"/>
          <w:marTop w:val="240"/>
          <w:marBottom w:val="240"/>
          <w:divBdr>
            <w:top w:val="none" w:sz="0" w:space="0" w:color="auto"/>
            <w:left w:val="none" w:sz="0" w:space="0" w:color="auto"/>
            <w:bottom w:val="none" w:sz="0" w:space="0" w:color="auto"/>
            <w:right w:val="none" w:sz="0" w:space="0" w:color="auto"/>
          </w:divBdr>
        </w:div>
        <w:div w:id="1358770081">
          <w:marLeft w:val="0"/>
          <w:marRight w:val="0"/>
          <w:marTop w:val="240"/>
          <w:marBottom w:val="240"/>
          <w:divBdr>
            <w:top w:val="none" w:sz="0" w:space="0" w:color="auto"/>
            <w:left w:val="none" w:sz="0" w:space="0" w:color="auto"/>
            <w:bottom w:val="none" w:sz="0" w:space="0" w:color="auto"/>
            <w:right w:val="none" w:sz="0" w:space="0" w:color="auto"/>
          </w:divBdr>
        </w:div>
        <w:div w:id="1484542002">
          <w:marLeft w:val="0"/>
          <w:marRight w:val="0"/>
          <w:marTop w:val="240"/>
          <w:marBottom w:val="240"/>
          <w:divBdr>
            <w:top w:val="none" w:sz="0" w:space="0" w:color="auto"/>
            <w:left w:val="none" w:sz="0" w:space="0" w:color="auto"/>
            <w:bottom w:val="none" w:sz="0" w:space="0" w:color="auto"/>
            <w:right w:val="none" w:sz="0" w:space="0" w:color="auto"/>
          </w:divBdr>
        </w:div>
        <w:div w:id="884367892">
          <w:marLeft w:val="0"/>
          <w:marRight w:val="0"/>
          <w:marTop w:val="240"/>
          <w:marBottom w:val="240"/>
          <w:divBdr>
            <w:top w:val="none" w:sz="0" w:space="0" w:color="auto"/>
            <w:left w:val="none" w:sz="0" w:space="0" w:color="auto"/>
            <w:bottom w:val="none" w:sz="0" w:space="0" w:color="auto"/>
            <w:right w:val="none" w:sz="0" w:space="0" w:color="auto"/>
          </w:divBdr>
        </w:div>
        <w:div w:id="1091968712">
          <w:marLeft w:val="0"/>
          <w:marRight w:val="0"/>
          <w:marTop w:val="240"/>
          <w:marBottom w:val="240"/>
          <w:divBdr>
            <w:top w:val="none" w:sz="0" w:space="0" w:color="auto"/>
            <w:left w:val="none" w:sz="0" w:space="0" w:color="auto"/>
            <w:bottom w:val="none" w:sz="0" w:space="0" w:color="auto"/>
            <w:right w:val="none" w:sz="0" w:space="0" w:color="auto"/>
          </w:divBdr>
        </w:div>
        <w:div w:id="1724062841">
          <w:marLeft w:val="0"/>
          <w:marRight w:val="0"/>
          <w:marTop w:val="240"/>
          <w:marBottom w:val="240"/>
          <w:divBdr>
            <w:top w:val="none" w:sz="0" w:space="0" w:color="auto"/>
            <w:left w:val="none" w:sz="0" w:space="0" w:color="auto"/>
            <w:bottom w:val="none" w:sz="0" w:space="0" w:color="auto"/>
            <w:right w:val="none" w:sz="0" w:space="0" w:color="auto"/>
          </w:divBdr>
        </w:div>
        <w:div w:id="1877161887">
          <w:marLeft w:val="0"/>
          <w:marRight w:val="0"/>
          <w:marTop w:val="240"/>
          <w:marBottom w:val="240"/>
          <w:divBdr>
            <w:top w:val="none" w:sz="0" w:space="0" w:color="auto"/>
            <w:left w:val="none" w:sz="0" w:space="0" w:color="auto"/>
            <w:bottom w:val="none" w:sz="0" w:space="0" w:color="auto"/>
            <w:right w:val="none" w:sz="0" w:space="0" w:color="auto"/>
          </w:divBdr>
        </w:div>
        <w:div w:id="1711491637">
          <w:marLeft w:val="0"/>
          <w:marRight w:val="0"/>
          <w:marTop w:val="240"/>
          <w:marBottom w:val="240"/>
          <w:divBdr>
            <w:top w:val="none" w:sz="0" w:space="0" w:color="auto"/>
            <w:left w:val="none" w:sz="0" w:space="0" w:color="auto"/>
            <w:bottom w:val="none" w:sz="0" w:space="0" w:color="auto"/>
            <w:right w:val="none" w:sz="0" w:space="0" w:color="auto"/>
          </w:divBdr>
        </w:div>
        <w:div w:id="2129660706">
          <w:marLeft w:val="0"/>
          <w:marRight w:val="0"/>
          <w:marTop w:val="240"/>
          <w:marBottom w:val="240"/>
          <w:divBdr>
            <w:top w:val="none" w:sz="0" w:space="0" w:color="auto"/>
            <w:left w:val="none" w:sz="0" w:space="0" w:color="auto"/>
            <w:bottom w:val="none" w:sz="0" w:space="0" w:color="auto"/>
            <w:right w:val="none" w:sz="0" w:space="0" w:color="auto"/>
          </w:divBdr>
        </w:div>
        <w:div w:id="385493972">
          <w:marLeft w:val="0"/>
          <w:marRight w:val="0"/>
          <w:marTop w:val="240"/>
          <w:marBottom w:val="240"/>
          <w:divBdr>
            <w:top w:val="none" w:sz="0" w:space="0" w:color="auto"/>
            <w:left w:val="none" w:sz="0" w:space="0" w:color="auto"/>
            <w:bottom w:val="none" w:sz="0" w:space="0" w:color="auto"/>
            <w:right w:val="none" w:sz="0" w:space="0" w:color="auto"/>
          </w:divBdr>
        </w:div>
        <w:div w:id="1853908797">
          <w:marLeft w:val="0"/>
          <w:marRight w:val="0"/>
          <w:marTop w:val="240"/>
          <w:marBottom w:val="240"/>
          <w:divBdr>
            <w:top w:val="none" w:sz="0" w:space="0" w:color="auto"/>
            <w:left w:val="none" w:sz="0" w:space="0" w:color="auto"/>
            <w:bottom w:val="none" w:sz="0" w:space="0" w:color="auto"/>
            <w:right w:val="none" w:sz="0" w:space="0" w:color="auto"/>
          </w:divBdr>
        </w:div>
        <w:div w:id="1044985566">
          <w:marLeft w:val="0"/>
          <w:marRight w:val="0"/>
          <w:marTop w:val="240"/>
          <w:marBottom w:val="240"/>
          <w:divBdr>
            <w:top w:val="none" w:sz="0" w:space="0" w:color="auto"/>
            <w:left w:val="none" w:sz="0" w:space="0" w:color="auto"/>
            <w:bottom w:val="none" w:sz="0" w:space="0" w:color="auto"/>
            <w:right w:val="none" w:sz="0" w:space="0" w:color="auto"/>
          </w:divBdr>
        </w:div>
        <w:div w:id="1815952689">
          <w:marLeft w:val="0"/>
          <w:marRight w:val="0"/>
          <w:marTop w:val="240"/>
          <w:marBottom w:val="240"/>
          <w:divBdr>
            <w:top w:val="none" w:sz="0" w:space="0" w:color="auto"/>
            <w:left w:val="none" w:sz="0" w:space="0" w:color="auto"/>
            <w:bottom w:val="none" w:sz="0" w:space="0" w:color="auto"/>
            <w:right w:val="none" w:sz="0" w:space="0" w:color="auto"/>
          </w:divBdr>
        </w:div>
        <w:div w:id="527373589">
          <w:marLeft w:val="0"/>
          <w:marRight w:val="0"/>
          <w:marTop w:val="240"/>
          <w:marBottom w:val="240"/>
          <w:divBdr>
            <w:top w:val="none" w:sz="0" w:space="0" w:color="auto"/>
            <w:left w:val="none" w:sz="0" w:space="0" w:color="auto"/>
            <w:bottom w:val="none" w:sz="0" w:space="0" w:color="auto"/>
            <w:right w:val="none" w:sz="0" w:space="0" w:color="auto"/>
          </w:divBdr>
        </w:div>
        <w:div w:id="1602445220">
          <w:marLeft w:val="0"/>
          <w:marRight w:val="0"/>
          <w:marTop w:val="240"/>
          <w:marBottom w:val="240"/>
          <w:divBdr>
            <w:top w:val="none" w:sz="0" w:space="0" w:color="auto"/>
            <w:left w:val="none" w:sz="0" w:space="0" w:color="auto"/>
            <w:bottom w:val="none" w:sz="0" w:space="0" w:color="auto"/>
            <w:right w:val="none" w:sz="0" w:space="0" w:color="auto"/>
          </w:divBdr>
        </w:div>
      </w:divsChild>
    </w:div>
    <w:div w:id="1014503708">
      <w:bodyDiv w:val="1"/>
      <w:marLeft w:val="0"/>
      <w:marRight w:val="0"/>
      <w:marTop w:val="0"/>
      <w:marBottom w:val="0"/>
      <w:divBdr>
        <w:top w:val="none" w:sz="0" w:space="0" w:color="auto"/>
        <w:left w:val="none" w:sz="0" w:space="0" w:color="auto"/>
        <w:bottom w:val="none" w:sz="0" w:space="0" w:color="auto"/>
        <w:right w:val="none" w:sz="0" w:space="0" w:color="auto"/>
      </w:divBdr>
    </w:div>
    <w:div w:id="1217161569">
      <w:bodyDiv w:val="1"/>
      <w:marLeft w:val="0"/>
      <w:marRight w:val="0"/>
      <w:marTop w:val="0"/>
      <w:marBottom w:val="0"/>
      <w:divBdr>
        <w:top w:val="none" w:sz="0" w:space="0" w:color="auto"/>
        <w:left w:val="none" w:sz="0" w:space="0" w:color="auto"/>
        <w:bottom w:val="none" w:sz="0" w:space="0" w:color="auto"/>
        <w:right w:val="none" w:sz="0" w:space="0" w:color="auto"/>
      </w:divBdr>
    </w:div>
    <w:div w:id="1383551991">
      <w:bodyDiv w:val="1"/>
      <w:marLeft w:val="0"/>
      <w:marRight w:val="0"/>
      <w:marTop w:val="0"/>
      <w:marBottom w:val="0"/>
      <w:divBdr>
        <w:top w:val="none" w:sz="0" w:space="0" w:color="auto"/>
        <w:left w:val="none" w:sz="0" w:space="0" w:color="auto"/>
        <w:bottom w:val="none" w:sz="0" w:space="0" w:color="auto"/>
        <w:right w:val="none" w:sz="0" w:space="0" w:color="auto"/>
      </w:divBdr>
    </w:div>
    <w:div w:id="16144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hyperlink" Target="https://mathinsight.org/logarithm_basics" TargetMode="Externa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hyperlink" Target="https://mathinsight.org/logarithm_basics" TargetMode="External"/><Relationship Id="rId47" Type="http://schemas.openxmlformats.org/officeDocument/2006/relationships/hyperlink" Target="https://mathinsight.org/logarithm_basics" TargetMode="External"/><Relationship Id="rId50" Type="http://schemas.openxmlformats.org/officeDocument/2006/relationships/hyperlink" Target="https://mathinsight.org/logarithm_basics" TargetMode="External"/><Relationship Id="rId55" Type="http://schemas.openxmlformats.org/officeDocument/2006/relationships/hyperlink" Target="https://mathinsight.org/logarithm_basics" TargetMode="External"/><Relationship Id="rId63" Type="http://schemas.openxmlformats.org/officeDocument/2006/relationships/hyperlink" Target="https://mathinsight.org/exponentiation_basic_rules" TargetMode="External"/><Relationship Id="rId68" Type="http://schemas.openxmlformats.org/officeDocument/2006/relationships/theme" Target="theme/theme1.xm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13.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hyperlink" Target="https://mathinsight.org/exponential_function" TargetMode="External"/><Relationship Id="rId40" Type="http://schemas.openxmlformats.org/officeDocument/2006/relationships/hyperlink" Target="https://mathinsight.org/logarithm_basics" TargetMode="External"/><Relationship Id="rId45" Type="http://schemas.openxmlformats.org/officeDocument/2006/relationships/hyperlink" Target="https://mathinsight.org/logarithm_basics" TargetMode="External"/><Relationship Id="rId53" Type="http://schemas.openxmlformats.org/officeDocument/2006/relationships/hyperlink" Target="https://mathinsight.org/exponentiation_basic_rules" TargetMode="External"/><Relationship Id="rId58" Type="http://schemas.openxmlformats.org/officeDocument/2006/relationships/hyperlink" Target="https://mathinsight.org/logarithm_basics" TargetMode="External"/><Relationship Id="rId66" Type="http://schemas.openxmlformats.org/officeDocument/2006/relationships/hyperlink" Target="https://mathinsight.org/logarithm_basics" TargetMode="Externa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hyperlink" Target="https://mathinsight.org/definition/inverse_function" TargetMode="External"/><Relationship Id="rId49" Type="http://schemas.openxmlformats.org/officeDocument/2006/relationships/hyperlink" Target="https://mathinsight.org/logarithm_basics" TargetMode="External"/><Relationship Id="rId57" Type="http://schemas.openxmlformats.org/officeDocument/2006/relationships/hyperlink" Target="https://mathinsight.org/exponentiation_basic_rules" TargetMode="External"/><Relationship Id="rId61" Type="http://schemas.openxmlformats.org/officeDocument/2006/relationships/hyperlink" Target="https://mathinsight.org/exponentiation_basic_rules" TargetMode="Externa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hyperlink" Target="https://mathinsight.org/logarithm_basics" TargetMode="External"/><Relationship Id="rId52" Type="http://schemas.openxmlformats.org/officeDocument/2006/relationships/hyperlink" Target="https://mathinsight.org/logarithm_basics" TargetMode="External"/><Relationship Id="rId60" Type="http://schemas.openxmlformats.org/officeDocument/2006/relationships/hyperlink" Target="https://mathinsight.org/logarithm_basics" TargetMode="External"/><Relationship Id="rId65" Type="http://schemas.openxmlformats.org/officeDocument/2006/relationships/hyperlink" Target="https://mathinsight.org/exponentiation_basic_rules" TargetMode="Externa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hyperlink" Target="https://mathinsight.org/logarithm_basics" TargetMode="External"/><Relationship Id="rId48" Type="http://schemas.openxmlformats.org/officeDocument/2006/relationships/hyperlink" Target="https://mathinsight.org/logarithm_basics" TargetMode="External"/><Relationship Id="rId56" Type="http://schemas.openxmlformats.org/officeDocument/2006/relationships/hyperlink" Target="https://mathinsight.org/logarithm_basics" TargetMode="External"/><Relationship Id="rId64" Type="http://schemas.openxmlformats.org/officeDocument/2006/relationships/hyperlink" Target="https://mathinsight.org/logarithm_basics" TargetMode="External"/><Relationship Id="rId8" Type="http://schemas.openxmlformats.org/officeDocument/2006/relationships/image" Target="media/image5.gif"/><Relationship Id="rId51" Type="http://schemas.openxmlformats.org/officeDocument/2006/relationships/hyperlink" Target="https://mathinsight.org/logarithm_basics" TargetMode="External"/><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hyperlink" Target="https://mathinsight.org/exponentiation_basic_rules" TargetMode="External"/><Relationship Id="rId46" Type="http://schemas.openxmlformats.org/officeDocument/2006/relationships/hyperlink" Target="https://mathinsight.org/logarithm_basics" TargetMode="External"/><Relationship Id="rId59" Type="http://schemas.openxmlformats.org/officeDocument/2006/relationships/hyperlink" Target="https://mathinsight.org/exponentiation_basic_rules" TargetMode="External"/><Relationship Id="rId67" Type="http://schemas.openxmlformats.org/officeDocument/2006/relationships/fontTable" Target="fontTable.xml"/><Relationship Id="rId20" Type="http://schemas.openxmlformats.org/officeDocument/2006/relationships/image" Target="media/image17.gif"/><Relationship Id="rId41" Type="http://schemas.openxmlformats.org/officeDocument/2006/relationships/hyperlink" Target="https://mathinsight.org/logarithm_basics" TargetMode="External"/><Relationship Id="rId54" Type="http://schemas.openxmlformats.org/officeDocument/2006/relationships/hyperlink" Target="https://mathinsight.org/logarithm_basics" TargetMode="External"/><Relationship Id="rId62" Type="http://schemas.openxmlformats.org/officeDocument/2006/relationships/hyperlink" Target="https://mathinsight.org/logarithm_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Olaver, David</dc:creator>
  <cp:keywords/>
  <dc:description/>
  <cp:lastModifiedBy>Olaver, David</cp:lastModifiedBy>
  <cp:revision>5</cp:revision>
  <dcterms:created xsi:type="dcterms:W3CDTF">2020-09-17T14:31:00Z</dcterms:created>
  <dcterms:modified xsi:type="dcterms:W3CDTF">2020-10-29T21:02:00Z</dcterms:modified>
</cp:coreProperties>
</file>